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7ADE" w14:textId="77777777" w:rsidR="008D3C03" w:rsidRDefault="003B04D1">
      <w:pPr>
        <w:spacing w:after="0" w:line="259" w:lineRule="auto"/>
        <w:ind w:left="0" w:right="4" w:firstLine="0"/>
        <w:jc w:val="right"/>
      </w:pPr>
      <w:r>
        <w:rPr>
          <w:noProof/>
        </w:rPr>
        <w:drawing>
          <wp:anchor distT="0" distB="0" distL="114300" distR="114300" simplePos="0" relativeHeight="251658240" behindDoc="0" locked="0" layoutInCell="1" allowOverlap="0" wp14:anchorId="05459ABC" wp14:editId="5A4DD18C">
            <wp:simplePos x="0" y="0"/>
            <wp:positionH relativeFrom="column">
              <wp:posOffset>-304</wp:posOffset>
            </wp:positionH>
            <wp:positionV relativeFrom="paragraph">
              <wp:posOffset>-19582</wp:posOffset>
            </wp:positionV>
            <wp:extent cx="2349500" cy="457098"/>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0"/>
                    <a:stretch>
                      <a:fillRect/>
                    </a:stretch>
                  </pic:blipFill>
                  <pic:spPr>
                    <a:xfrm>
                      <a:off x="0" y="0"/>
                      <a:ext cx="2349500" cy="457098"/>
                    </a:xfrm>
                    <a:prstGeom prst="rect">
                      <a:avLst/>
                    </a:prstGeom>
                  </pic:spPr>
                </pic:pic>
              </a:graphicData>
            </a:graphic>
          </wp:anchor>
        </w:drawing>
      </w:r>
      <w:r>
        <w:rPr>
          <w:b/>
          <w:color w:val="365F91"/>
          <w:sz w:val="28"/>
        </w:rPr>
        <w:t xml:space="preserve">Syllabus  </w:t>
      </w:r>
    </w:p>
    <w:p w14:paraId="07E17EF4" w14:textId="77777777" w:rsidR="008D3C03" w:rsidRDefault="003B04D1">
      <w:pPr>
        <w:spacing w:after="0" w:line="259" w:lineRule="auto"/>
        <w:ind w:right="-14"/>
        <w:jc w:val="right"/>
      </w:pPr>
      <w:bookmarkStart w:id="0" w:name="_Hlk97291937"/>
      <w:r>
        <w:t xml:space="preserve">MAT104 College Algebra </w:t>
      </w:r>
    </w:p>
    <w:bookmarkEnd w:id="0"/>
    <w:p w14:paraId="70D0041F" w14:textId="77777777" w:rsidR="008D3C03" w:rsidRDefault="003B04D1">
      <w:pPr>
        <w:spacing w:after="0" w:line="259" w:lineRule="auto"/>
        <w:ind w:right="-14"/>
        <w:jc w:val="right"/>
      </w:pPr>
      <w:r>
        <w:t xml:space="preserve">3 Credit Hours (Lecture) </w:t>
      </w:r>
    </w:p>
    <w:p w14:paraId="773AFCEA" w14:textId="77777777" w:rsidR="008D3C03" w:rsidRDefault="003B04D1">
      <w:pPr>
        <w:spacing w:after="0" w:line="259" w:lineRule="auto"/>
        <w:ind w:right="-14"/>
        <w:jc w:val="right"/>
      </w:pPr>
      <w:r>
        <w:t>Prerequisites: MAT 103 with a C or higher or Assessment</w:t>
      </w:r>
      <w:r w:rsidR="00364380">
        <w:t xml:space="preserve"> by Examination</w:t>
      </w:r>
      <w:r>
        <w:t xml:space="preserve"> </w:t>
      </w:r>
    </w:p>
    <w:p w14:paraId="2D058D54" w14:textId="2A973128" w:rsidR="008D3C03" w:rsidRDefault="003B04D1" w:rsidP="00364380">
      <w:pPr>
        <w:spacing w:after="355" w:line="259" w:lineRule="auto"/>
        <w:ind w:right="-14"/>
        <w:jc w:val="right"/>
      </w:pPr>
      <w:r>
        <w:t xml:space="preserve">Revision Date: </w:t>
      </w:r>
      <w:r w:rsidR="00A154F1">
        <w:t>04</w:t>
      </w:r>
      <w:r>
        <w:t>/</w:t>
      </w:r>
      <w:r w:rsidR="00A154F1">
        <w:t>08</w:t>
      </w:r>
      <w:bookmarkStart w:id="1" w:name="_GoBack"/>
      <w:bookmarkEnd w:id="1"/>
      <w:r>
        <w:t>/20</w:t>
      </w:r>
      <w:r w:rsidR="00C54EF1">
        <w:t>22</w:t>
      </w:r>
      <w:r>
        <w:t xml:space="preserve"> </w:t>
      </w:r>
    </w:p>
    <w:p w14:paraId="490B8DC8" w14:textId="77777777" w:rsidR="008D3C03" w:rsidRPr="005F7AA7" w:rsidRDefault="003B04D1">
      <w:pPr>
        <w:spacing w:after="74" w:line="259" w:lineRule="auto"/>
        <w:ind w:left="-5"/>
        <w:rPr>
          <w:color w:val="auto"/>
        </w:rPr>
      </w:pPr>
      <w:r>
        <w:rPr>
          <w:b/>
          <w:color w:val="365F91"/>
          <w:sz w:val="28"/>
        </w:rPr>
        <w:t>Department:</w:t>
      </w:r>
      <w:r>
        <w:rPr>
          <w:color w:val="365F91"/>
          <w:sz w:val="28"/>
        </w:rPr>
        <w:t xml:space="preserve"> </w:t>
      </w:r>
    </w:p>
    <w:p w14:paraId="5B4B0952" w14:textId="77777777" w:rsidR="008D3C03" w:rsidRPr="005F7AA7" w:rsidRDefault="003B04D1">
      <w:pPr>
        <w:spacing w:after="206"/>
        <w:ind w:left="730"/>
        <w:rPr>
          <w:color w:val="auto"/>
        </w:rPr>
      </w:pPr>
      <w:r w:rsidRPr="005F7AA7">
        <w:rPr>
          <w:color w:val="auto"/>
        </w:rPr>
        <w:t xml:space="preserve">Mathematics </w:t>
      </w:r>
    </w:p>
    <w:p w14:paraId="68B17C8F" w14:textId="77777777" w:rsidR="008D3C03" w:rsidRPr="005F7AA7" w:rsidRDefault="003B04D1">
      <w:pPr>
        <w:spacing w:after="74" w:line="259" w:lineRule="auto"/>
        <w:ind w:left="-5"/>
        <w:rPr>
          <w:color w:val="auto"/>
        </w:rPr>
      </w:pPr>
      <w:r w:rsidRPr="005F7AA7">
        <w:rPr>
          <w:b/>
          <w:color w:val="auto"/>
          <w:sz w:val="28"/>
        </w:rPr>
        <w:t xml:space="preserve">Course Description: </w:t>
      </w:r>
    </w:p>
    <w:p w14:paraId="7C0457C2" w14:textId="77777777" w:rsidR="00923EEB" w:rsidRDefault="003B04D1" w:rsidP="00E200C0">
      <w:pPr>
        <w:ind w:left="730"/>
        <w:rPr>
          <w:color w:val="auto"/>
        </w:rPr>
      </w:pPr>
      <w:r w:rsidRPr="005F7AA7">
        <w:rPr>
          <w:color w:val="auto"/>
        </w:rPr>
        <w:t xml:space="preserve">College Algebra is the </w:t>
      </w:r>
      <w:r w:rsidR="00923EEB" w:rsidRPr="005F7AA7">
        <w:rPr>
          <w:color w:val="auto"/>
        </w:rPr>
        <w:t>study of the fundamental concepts of algebra; algebraic equations and inequalities; functions and graphs; exponential and logarithmic functions; systems of equations and inequalities. Appl</w:t>
      </w:r>
      <w:r w:rsidR="00364380">
        <w:rPr>
          <w:color w:val="auto"/>
        </w:rPr>
        <w:t xml:space="preserve">y </w:t>
      </w:r>
      <w:r w:rsidR="00923EEB" w:rsidRPr="005F7AA7">
        <w:rPr>
          <w:color w:val="auto"/>
        </w:rPr>
        <w:t xml:space="preserve">the above concepts to real‐world situations. A graphing calculator is required for this course.  </w:t>
      </w:r>
    </w:p>
    <w:p w14:paraId="4DA79733" w14:textId="77777777" w:rsidR="00364380" w:rsidRPr="005F7AA7" w:rsidRDefault="00364380" w:rsidP="00E200C0">
      <w:pPr>
        <w:ind w:left="730"/>
        <w:rPr>
          <w:color w:val="auto"/>
        </w:rPr>
      </w:pPr>
    </w:p>
    <w:p w14:paraId="316064C2" w14:textId="77777777" w:rsidR="008D3C03" w:rsidRPr="005F7AA7" w:rsidRDefault="003B04D1">
      <w:pPr>
        <w:spacing w:after="74" w:line="259" w:lineRule="auto"/>
        <w:ind w:left="-5"/>
        <w:rPr>
          <w:color w:val="auto"/>
        </w:rPr>
      </w:pPr>
      <w:r w:rsidRPr="005F7AA7">
        <w:rPr>
          <w:b/>
          <w:color w:val="auto"/>
          <w:sz w:val="28"/>
        </w:rPr>
        <w:t>Course Competencies:</w:t>
      </w:r>
      <w:r w:rsidRPr="005F7AA7">
        <w:rPr>
          <w:color w:val="auto"/>
          <w:sz w:val="28"/>
        </w:rPr>
        <w:t xml:space="preserve"> </w:t>
      </w:r>
    </w:p>
    <w:p w14:paraId="5A062929" w14:textId="77777777" w:rsidR="008D3C03" w:rsidRPr="005F7AA7" w:rsidRDefault="003B04D1">
      <w:pPr>
        <w:spacing w:after="150"/>
        <w:ind w:left="730"/>
        <w:rPr>
          <w:color w:val="auto"/>
        </w:rPr>
      </w:pPr>
      <w:r w:rsidRPr="005F7AA7">
        <w:rPr>
          <w:color w:val="auto"/>
        </w:rPr>
        <w:t xml:space="preserve">The learning outcomes and competencies detailed in this syllabus meet or exceed the learning outcomes and competencies specified by the Kansas Core Outcomes Groups for this course as approved by the Kansas Board of Regents.  (Kansas Regents Shared Number Course and Title:  </w:t>
      </w:r>
      <w:r w:rsidRPr="005F7AA7">
        <w:rPr>
          <w:b/>
          <w:color w:val="auto"/>
        </w:rPr>
        <w:t>KRSN Course MAT 1010 College Algebra</w:t>
      </w:r>
      <w:r w:rsidRPr="005F7AA7">
        <w:rPr>
          <w:color w:val="auto"/>
        </w:rPr>
        <w:t xml:space="preserve">.)  </w:t>
      </w:r>
    </w:p>
    <w:p w14:paraId="3965FD0F" w14:textId="77777777" w:rsidR="008D3C03" w:rsidRPr="005F7AA7" w:rsidRDefault="003B04D1">
      <w:pPr>
        <w:spacing w:after="149"/>
        <w:ind w:left="730"/>
        <w:rPr>
          <w:color w:val="auto"/>
        </w:rPr>
      </w:pPr>
      <w:r w:rsidRPr="005F7AA7">
        <w:rPr>
          <w:color w:val="auto"/>
        </w:rPr>
        <w:t xml:space="preserve">Upon completion of the course, the student should be able to: </w:t>
      </w:r>
    </w:p>
    <w:p w14:paraId="18AA0942" w14:textId="77777777" w:rsidR="008D3C03" w:rsidRPr="005F7AA7" w:rsidRDefault="003B04D1">
      <w:pPr>
        <w:pStyle w:val="Heading1"/>
        <w:ind w:left="715"/>
        <w:rPr>
          <w:color w:val="auto"/>
        </w:rPr>
      </w:pPr>
      <w:r w:rsidRPr="005F7AA7">
        <w:rPr>
          <w:color w:val="auto"/>
        </w:rPr>
        <w:t>Analysis and Graphing of Functions and Equations</w:t>
      </w:r>
      <w:r w:rsidRPr="005F7AA7">
        <w:rPr>
          <w:color w:val="auto"/>
          <w:u w:val="none"/>
        </w:rPr>
        <w:t xml:space="preserve">  </w:t>
      </w:r>
    </w:p>
    <w:p w14:paraId="4E31F687" w14:textId="77777777" w:rsidR="008D3C03" w:rsidRPr="005F7AA7" w:rsidRDefault="003B04D1" w:rsidP="00C54EF1">
      <w:pPr>
        <w:pStyle w:val="ListParagraph"/>
        <w:numPr>
          <w:ilvl w:val="0"/>
          <w:numId w:val="4"/>
        </w:numPr>
        <w:rPr>
          <w:color w:val="auto"/>
        </w:rPr>
      </w:pPr>
      <w:r w:rsidRPr="005F7AA7">
        <w:rPr>
          <w:color w:val="auto"/>
        </w:rPr>
        <w:t>Use functional notation</w:t>
      </w:r>
      <w:r w:rsidR="00C54EF1" w:rsidRPr="005F7AA7">
        <w:rPr>
          <w:color w:val="auto"/>
        </w:rPr>
        <w:t>, including find arithmetic combinations and composition of functions.</w:t>
      </w:r>
      <w:r w:rsidRPr="005F7AA7">
        <w:rPr>
          <w:color w:val="auto"/>
        </w:rPr>
        <w:t xml:space="preserve">  </w:t>
      </w:r>
    </w:p>
    <w:p w14:paraId="6DCB72CE" w14:textId="77777777" w:rsidR="008D3C03" w:rsidRPr="005F7AA7" w:rsidRDefault="003B04D1" w:rsidP="00FF6CFC">
      <w:pPr>
        <w:pStyle w:val="ListParagraph"/>
        <w:numPr>
          <w:ilvl w:val="0"/>
          <w:numId w:val="4"/>
        </w:numPr>
        <w:rPr>
          <w:color w:val="auto"/>
        </w:rPr>
      </w:pPr>
      <w:r w:rsidRPr="005F7AA7">
        <w:rPr>
          <w:color w:val="auto"/>
        </w:rPr>
        <w:t xml:space="preserve">Recognize and distinguish between functions and relations (equations).  </w:t>
      </w:r>
    </w:p>
    <w:p w14:paraId="310039E7" w14:textId="77777777" w:rsidR="008D3C03" w:rsidRPr="005F7AA7" w:rsidRDefault="003B04D1" w:rsidP="00C54EF1">
      <w:pPr>
        <w:pStyle w:val="ListParagraph"/>
        <w:numPr>
          <w:ilvl w:val="0"/>
          <w:numId w:val="4"/>
        </w:numPr>
        <w:rPr>
          <w:color w:val="auto"/>
        </w:rPr>
      </w:pPr>
      <w:r w:rsidRPr="005F7AA7">
        <w:rPr>
          <w:color w:val="auto"/>
        </w:rPr>
        <w:t xml:space="preserve">Use concepts of symmetry, intercepts, left‐ and right‐hand behavior, asymptotes, and transformations to sketch the graph of various types of functions (constant, linear, quadratic, absolute value, piecewise‐defined, square root, cubic, polynomial, rational, exponential, and logarithmic) or relations (circle) given in description.  </w:t>
      </w:r>
    </w:p>
    <w:p w14:paraId="70BA3080" w14:textId="77777777" w:rsidR="008D3C03" w:rsidRPr="005F7AA7" w:rsidRDefault="003B04D1" w:rsidP="00C54EF1">
      <w:pPr>
        <w:pStyle w:val="ListParagraph"/>
        <w:numPr>
          <w:ilvl w:val="0"/>
          <w:numId w:val="4"/>
        </w:numPr>
        <w:rPr>
          <w:color w:val="auto"/>
        </w:rPr>
      </w:pPr>
      <w:r w:rsidRPr="005F7AA7">
        <w:rPr>
          <w:color w:val="auto"/>
        </w:rPr>
        <w:t>Determine the domain and range of</w:t>
      </w:r>
      <w:r w:rsidR="00C54EF1" w:rsidRPr="005F7AA7">
        <w:rPr>
          <w:color w:val="auto"/>
        </w:rPr>
        <w:t xml:space="preserve"> relations and</w:t>
      </w:r>
      <w:r w:rsidRPr="005F7AA7">
        <w:rPr>
          <w:color w:val="auto"/>
        </w:rPr>
        <w:t xml:space="preserve"> function.  </w:t>
      </w:r>
    </w:p>
    <w:p w14:paraId="31E399AF" w14:textId="77777777" w:rsidR="008D3C03" w:rsidRPr="005F7AA7" w:rsidRDefault="003B04D1" w:rsidP="00C54EF1">
      <w:pPr>
        <w:pStyle w:val="ListParagraph"/>
        <w:numPr>
          <w:ilvl w:val="0"/>
          <w:numId w:val="4"/>
        </w:numPr>
        <w:rPr>
          <w:color w:val="auto"/>
        </w:rPr>
      </w:pPr>
      <w:r w:rsidRPr="005F7AA7">
        <w:rPr>
          <w:color w:val="auto"/>
        </w:rPr>
        <w:t xml:space="preserve">Write the equation that describes a function (for types given above) or circle given its description.  </w:t>
      </w:r>
    </w:p>
    <w:p w14:paraId="038B99BB" w14:textId="77777777" w:rsidR="008D3C03" w:rsidRPr="005F7AA7" w:rsidRDefault="003B04D1" w:rsidP="00C54EF1">
      <w:pPr>
        <w:pStyle w:val="ListParagraph"/>
        <w:numPr>
          <w:ilvl w:val="0"/>
          <w:numId w:val="4"/>
        </w:numPr>
        <w:rPr>
          <w:color w:val="auto"/>
        </w:rPr>
      </w:pPr>
      <w:r w:rsidRPr="005F7AA7">
        <w:rPr>
          <w:color w:val="auto"/>
        </w:rPr>
        <w:t xml:space="preserve">Use graphs of functions for analysis.  </w:t>
      </w:r>
    </w:p>
    <w:p w14:paraId="1D955588" w14:textId="77777777" w:rsidR="008D3C03" w:rsidRPr="005F7AA7" w:rsidRDefault="003B04D1" w:rsidP="00C54EF1">
      <w:pPr>
        <w:pStyle w:val="ListParagraph"/>
        <w:numPr>
          <w:ilvl w:val="0"/>
          <w:numId w:val="4"/>
        </w:numPr>
        <w:spacing w:after="149"/>
        <w:rPr>
          <w:color w:val="auto"/>
        </w:rPr>
      </w:pPr>
      <w:r w:rsidRPr="005F7AA7">
        <w:rPr>
          <w:color w:val="auto"/>
        </w:rPr>
        <w:t xml:space="preserve">Find the inverse of a function.  </w:t>
      </w:r>
    </w:p>
    <w:p w14:paraId="04FEF789" w14:textId="77777777" w:rsidR="008D3C03" w:rsidRPr="005F7AA7" w:rsidRDefault="003B04D1">
      <w:pPr>
        <w:pStyle w:val="Heading1"/>
        <w:ind w:left="715"/>
        <w:rPr>
          <w:color w:val="auto"/>
        </w:rPr>
      </w:pPr>
      <w:r w:rsidRPr="005F7AA7">
        <w:rPr>
          <w:color w:val="auto"/>
        </w:rPr>
        <w:t>Solutions of Equations and Inequalities</w:t>
      </w:r>
      <w:r w:rsidRPr="005F7AA7">
        <w:rPr>
          <w:color w:val="auto"/>
          <w:u w:val="none"/>
        </w:rPr>
        <w:t xml:space="preserve">  </w:t>
      </w:r>
    </w:p>
    <w:p w14:paraId="446AEDEE" w14:textId="77777777" w:rsidR="008D3C03" w:rsidRPr="005F7AA7" w:rsidRDefault="003B04D1">
      <w:pPr>
        <w:numPr>
          <w:ilvl w:val="0"/>
          <w:numId w:val="2"/>
        </w:numPr>
        <w:ind w:hanging="360"/>
        <w:rPr>
          <w:color w:val="auto"/>
        </w:rPr>
      </w:pPr>
      <w:r w:rsidRPr="005F7AA7">
        <w:rPr>
          <w:color w:val="auto"/>
        </w:rPr>
        <w:t xml:space="preserve">Solve equations </w:t>
      </w:r>
      <w:r w:rsidR="00C54EF1" w:rsidRPr="005F7AA7">
        <w:rPr>
          <w:color w:val="auto"/>
        </w:rPr>
        <w:t xml:space="preserve">including </w:t>
      </w:r>
      <w:r w:rsidRPr="005F7AA7">
        <w:rPr>
          <w:color w:val="auto"/>
        </w:rPr>
        <w:t xml:space="preserve">literal equations, quadratic equations by factoring and the quadratic formula, </w:t>
      </w:r>
      <w:r w:rsidR="00C54EF1" w:rsidRPr="005F7AA7">
        <w:rPr>
          <w:color w:val="auto"/>
        </w:rPr>
        <w:t xml:space="preserve">higher-order polynomial equations, </w:t>
      </w:r>
      <w:r w:rsidRPr="005F7AA7">
        <w:rPr>
          <w:color w:val="auto"/>
        </w:rPr>
        <w:t xml:space="preserve">equations involving rational expressions, equations involving radicals, and equations involving absolute value expressions, along with equations involving exponential or logarithmic functions.  </w:t>
      </w:r>
    </w:p>
    <w:p w14:paraId="55368EEA" w14:textId="77777777" w:rsidR="008D3C03" w:rsidRPr="005F7AA7" w:rsidRDefault="003B04D1">
      <w:pPr>
        <w:numPr>
          <w:ilvl w:val="0"/>
          <w:numId w:val="2"/>
        </w:numPr>
        <w:ind w:hanging="360"/>
        <w:rPr>
          <w:color w:val="auto"/>
        </w:rPr>
      </w:pPr>
      <w:r w:rsidRPr="005F7AA7">
        <w:rPr>
          <w:color w:val="auto"/>
        </w:rPr>
        <w:t xml:space="preserve">Solve inequalities of the following types: linear (in one and two variables), polynomial, rational, and absolute value. </w:t>
      </w:r>
    </w:p>
    <w:p w14:paraId="29157D7A" w14:textId="77777777" w:rsidR="008D3C03" w:rsidRPr="005F7AA7" w:rsidRDefault="003B04D1">
      <w:pPr>
        <w:numPr>
          <w:ilvl w:val="0"/>
          <w:numId w:val="2"/>
        </w:numPr>
        <w:ind w:hanging="360"/>
        <w:rPr>
          <w:color w:val="auto"/>
        </w:rPr>
      </w:pPr>
      <w:r w:rsidRPr="005F7AA7">
        <w:rPr>
          <w:color w:val="auto"/>
        </w:rPr>
        <w:t xml:space="preserve">Solve systems of inequalities by graphing.  </w:t>
      </w:r>
    </w:p>
    <w:p w14:paraId="387B7C53" w14:textId="77777777" w:rsidR="008D3C03" w:rsidRPr="005F7AA7" w:rsidRDefault="003B04D1">
      <w:pPr>
        <w:numPr>
          <w:ilvl w:val="0"/>
          <w:numId w:val="2"/>
        </w:numPr>
        <w:ind w:hanging="360"/>
        <w:rPr>
          <w:color w:val="auto"/>
        </w:rPr>
      </w:pPr>
      <w:r w:rsidRPr="005F7AA7">
        <w:rPr>
          <w:color w:val="auto"/>
        </w:rPr>
        <w:t xml:space="preserve">Apply equations from </w:t>
      </w:r>
      <w:r w:rsidR="00C54EF1" w:rsidRPr="005F7AA7">
        <w:rPr>
          <w:color w:val="auto"/>
        </w:rPr>
        <w:t xml:space="preserve">#1 </w:t>
      </w:r>
      <w:r w:rsidRPr="005F7AA7">
        <w:rPr>
          <w:color w:val="auto"/>
        </w:rPr>
        <w:t xml:space="preserve">in this core outcome to real‐world situations, </w:t>
      </w:r>
      <w:r w:rsidR="00C54EF1" w:rsidRPr="005F7AA7">
        <w:rPr>
          <w:color w:val="auto"/>
        </w:rPr>
        <w:t xml:space="preserve">such as </w:t>
      </w:r>
      <w:r w:rsidRPr="005F7AA7">
        <w:rPr>
          <w:color w:val="auto"/>
        </w:rPr>
        <w:t xml:space="preserve">depreciation, growth and decay, and max/min problems.  </w:t>
      </w:r>
    </w:p>
    <w:p w14:paraId="745D4F2C" w14:textId="77777777" w:rsidR="008D3C03" w:rsidRPr="005F7AA7" w:rsidRDefault="003B04D1">
      <w:pPr>
        <w:numPr>
          <w:ilvl w:val="0"/>
          <w:numId w:val="2"/>
        </w:numPr>
        <w:ind w:hanging="360"/>
        <w:rPr>
          <w:color w:val="auto"/>
        </w:rPr>
      </w:pPr>
      <w:r w:rsidRPr="005F7AA7">
        <w:rPr>
          <w:color w:val="auto"/>
        </w:rPr>
        <w:t xml:space="preserve">Examine and analyze data, make predictions/interpretations, and do basic modeling.  </w:t>
      </w:r>
    </w:p>
    <w:p w14:paraId="3AB32EB7" w14:textId="77777777" w:rsidR="008D3C03" w:rsidRPr="005F7AA7" w:rsidRDefault="003B04D1">
      <w:pPr>
        <w:numPr>
          <w:ilvl w:val="0"/>
          <w:numId w:val="2"/>
        </w:numPr>
        <w:spacing w:after="206"/>
        <w:ind w:hanging="360"/>
        <w:rPr>
          <w:color w:val="auto"/>
        </w:rPr>
      </w:pPr>
      <w:r w:rsidRPr="005F7AA7">
        <w:rPr>
          <w:color w:val="auto"/>
        </w:rPr>
        <w:lastRenderedPageBreak/>
        <w:t xml:space="preserve">Solve systems of equations by various methods, including matrices. </w:t>
      </w:r>
    </w:p>
    <w:p w14:paraId="0713F355" w14:textId="77777777" w:rsidR="008D3C03" w:rsidRPr="005F7AA7" w:rsidRDefault="003B04D1">
      <w:pPr>
        <w:spacing w:after="74" w:line="259" w:lineRule="auto"/>
        <w:ind w:left="-5"/>
        <w:rPr>
          <w:color w:val="auto"/>
        </w:rPr>
      </w:pPr>
      <w:r w:rsidRPr="005F7AA7">
        <w:rPr>
          <w:b/>
          <w:color w:val="auto"/>
          <w:sz w:val="28"/>
        </w:rPr>
        <w:t xml:space="preserve">Course Content: </w:t>
      </w:r>
    </w:p>
    <w:p w14:paraId="236AB6FB" w14:textId="77777777" w:rsidR="008D3C03" w:rsidRPr="005F7AA7" w:rsidRDefault="003B04D1" w:rsidP="00C54EF1">
      <w:pPr>
        <w:pStyle w:val="ListParagraph"/>
        <w:numPr>
          <w:ilvl w:val="0"/>
          <w:numId w:val="5"/>
        </w:numPr>
        <w:rPr>
          <w:color w:val="auto"/>
        </w:rPr>
      </w:pPr>
      <w:r w:rsidRPr="005F7AA7">
        <w:rPr>
          <w:color w:val="auto"/>
        </w:rPr>
        <w:t xml:space="preserve">Equations and Inequalities </w:t>
      </w:r>
    </w:p>
    <w:p w14:paraId="4FFA9060" w14:textId="77777777" w:rsidR="00E53B3F" w:rsidRPr="005F7AA7" w:rsidRDefault="00FF6CFC" w:rsidP="00E53B3F">
      <w:pPr>
        <w:pStyle w:val="ListParagraph"/>
        <w:numPr>
          <w:ilvl w:val="0"/>
          <w:numId w:val="6"/>
        </w:numPr>
        <w:rPr>
          <w:color w:val="auto"/>
        </w:rPr>
      </w:pPr>
      <w:r w:rsidRPr="005F7AA7">
        <w:rPr>
          <w:color w:val="auto"/>
        </w:rPr>
        <w:t>Solv</w:t>
      </w:r>
      <w:r w:rsidR="005F7AA7">
        <w:rPr>
          <w:color w:val="auto"/>
        </w:rPr>
        <w:t>e</w:t>
      </w:r>
      <w:r w:rsidRPr="005F7AA7">
        <w:rPr>
          <w:color w:val="auto"/>
        </w:rPr>
        <w:t xml:space="preserve"> </w:t>
      </w:r>
      <w:r w:rsidR="00ED1F86" w:rsidRPr="005F7AA7">
        <w:rPr>
          <w:color w:val="auto"/>
        </w:rPr>
        <w:t>l</w:t>
      </w:r>
      <w:r w:rsidR="003B04D1" w:rsidRPr="005F7AA7">
        <w:rPr>
          <w:color w:val="auto"/>
        </w:rPr>
        <w:t>inear</w:t>
      </w:r>
      <w:r w:rsidRPr="005F7AA7">
        <w:rPr>
          <w:color w:val="auto"/>
        </w:rPr>
        <w:t xml:space="preserve">, </w:t>
      </w:r>
      <w:r w:rsidR="00ED1F86" w:rsidRPr="005F7AA7">
        <w:rPr>
          <w:color w:val="auto"/>
        </w:rPr>
        <w:t>r</w:t>
      </w:r>
      <w:r w:rsidR="00E53B3F" w:rsidRPr="005F7AA7">
        <w:rPr>
          <w:color w:val="auto"/>
        </w:rPr>
        <w:t>ational</w:t>
      </w:r>
      <w:r w:rsidRPr="005F7AA7">
        <w:rPr>
          <w:color w:val="auto"/>
        </w:rPr>
        <w:t xml:space="preserve"> and </w:t>
      </w:r>
      <w:r w:rsidR="00ED1F86" w:rsidRPr="005F7AA7">
        <w:rPr>
          <w:color w:val="auto"/>
        </w:rPr>
        <w:t>l</w:t>
      </w:r>
      <w:r w:rsidRPr="005F7AA7">
        <w:rPr>
          <w:color w:val="auto"/>
        </w:rPr>
        <w:t>iteral</w:t>
      </w:r>
      <w:r w:rsidR="00E53B3F" w:rsidRPr="005F7AA7">
        <w:rPr>
          <w:color w:val="auto"/>
        </w:rPr>
        <w:t xml:space="preserve"> </w:t>
      </w:r>
      <w:r w:rsidR="00ED1F86" w:rsidRPr="005F7AA7">
        <w:rPr>
          <w:color w:val="auto"/>
        </w:rPr>
        <w:t>e</w:t>
      </w:r>
      <w:r w:rsidR="00E53B3F" w:rsidRPr="005F7AA7">
        <w:rPr>
          <w:color w:val="auto"/>
        </w:rPr>
        <w:t>quations</w:t>
      </w:r>
      <w:r w:rsidRPr="005F7AA7">
        <w:rPr>
          <w:color w:val="auto"/>
        </w:rPr>
        <w:t xml:space="preserve"> (1.1)</w:t>
      </w:r>
    </w:p>
    <w:p w14:paraId="5A81A0DE" w14:textId="77777777" w:rsidR="008D3C03" w:rsidRPr="005F7AA7" w:rsidRDefault="00FF6CFC" w:rsidP="00E53B3F">
      <w:pPr>
        <w:pStyle w:val="ListParagraph"/>
        <w:numPr>
          <w:ilvl w:val="0"/>
          <w:numId w:val="6"/>
        </w:numPr>
        <w:rPr>
          <w:color w:val="auto"/>
        </w:rPr>
      </w:pPr>
      <w:r w:rsidRPr="005F7AA7">
        <w:rPr>
          <w:color w:val="auto"/>
        </w:rPr>
        <w:t>Solv</w:t>
      </w:r>
      <w:r w:rsidR="005F7AA7">
        <w:rPr>
          <w:color w:val="auto"/>
        </w:rPr>
        <w:t xml:space="preserve">e </w:t>
      </w:r>
      <w:r w:rsidR="00ED1F86" w:rsidRPr="005F7AA7">
        <w:rPr>
          <w:color w:val="auto"/>
        </w:rPr>
        <w:t>a</w:t>
      </w:r>
      <w:r w:rsidR="00E53B3F" w:rsidRPr="005F7AA7">
        <w:rPr>
          <w:color w:val="auto"/>
        </w:rPr>
        <w:t xml:space="preserve">pplications with </w:t>
      </w:r>
      <w:r w:rsidR="00ED1F86" w:rsidRPr="005F7AA7">
        <w:rPr>
          <w:color w:val="auto"/>
        </w:rPr>
        <w:t>l</w:t>
      </w:r>
      <w:r w:rsidR="00E53B3F" w:rsidRPr="005F7AA7">
        <w:rPr>
          <w:color w:val="auto"/>
        </w:rPr>
        <w:t xml:space="preserve">inear and </w:t>
      </w:r>
      <w:r w:rsidR="00ED1F86" w:rsidRPr="005F7AA7">
        <w:rPr>
          <w:color w:val="auto"/>
        </w:rPr>
        <w:t>r</w:t>
      </w:r>
      <w:r w:rsidR="00E53B3F" w:rsidRPr="005F7AA7">
        <w:rPr>
          <w:color w:val="auto"/>
        </w:rPr>
        <w:t xml:space="preserve">ational </w:t>
      </w:r>
      <w:r w:rsidR="00ED1F86" w:rsidRPr="005F7AA7">
        <w:rPr>
          <w:color w:val="auto"/>
        </w:rPr>
        <w:t>e</w:t>
      </w:r>
      <w:r w:rsidR="00E53B3F" w:rsidRPr="005F7AA7">
        <w:rPr>
          <w:color w:val="auto"/>
        </w:rPr>
        <w:t>quations</w:t>
      </w:r>
      <w:r w:rsidRPr="005F7AA7">
        <w:rPr>
          <w:color w:val="auto"/>
        </w:rPr>
        <w:t xml:space="preserve"> involving simple interest, mixtures, uniform motions, rate of work and proportions (1.2)</w:t>
      </w:r>
    </w:p>
    <w:p w14:paraId="3A05575D" w14:textId="77777777" w:rsidR="008D3C03" w:rsidRPr="005F7AA7" w:rsidRDefault="003B04D1" w:rsidP="00E53B3F">
      <w:pPr>
        <w:pStyle w:val="ListParagraph"/>
        <w:numPr>
          <w:ilvl w:val="0"/>
          <w:numId w:val="6"/>
        </w:numPr>
        <w:rPr>
          <w:color w:val="auto"/>
        </w:rPr>
      </w:pPr>
      <w:r w:rsidRPr="005F7AA7">
        <w:rPr>
          <w:color w:val="auto"/>
        </w:rPr>
        <w:t>Solv</w:t>
      </w:r>
      <w:r w:rsidR="005F7AA7">
        <w:rPr>
          <w:color w:val="auto"/>
        </w:rPr>
        <w:t>e</w:t>
      </w:r>
      <w:r w:rsidRPr="005F7AA7">
        <w:rPr>
          <w:color w:val="auto"/>
        </w:rPr>
        <w:t xml:space="preserve"> </w:t>
      </w:r>
      <w:r w:rsidR="00ED1F86" w:rsidRPr="005F7AA7">
        <w:rPr>
          <w:color w:val="auto"/>
        </w:rPr>
        <w:t>q</w:t>
      </w:r>
      <w:r w:rsidRPr="005F7AA7">
        <w:rPr>
          <w:color w:val="auto"/>
        </w:rPr>
        <w:t xml:space="preserve">uadratic </w:t>
      </w:r>
      <w:r w:rsidR="00ED1F86" w:rsidRPr="005F7AA7">
        <w:rPr>
          <w:color w:val="auto"/>
        </w:rPr>
        <w:t>e</w:t>
      </w:r>
      <w:r w:rsidRPr="005F7AA7">
        <w:rPr>
          <w:color w:val="auto"/>
        </w:rPr>
        <w:t>quations</w:t>
      </w:r>
      <w:r w:rsidR="00FF6CFC" w:rsidRPr="005F7AA7">
        <w:rPr>
          <w:color w:val="auto"/>
        </w:rPr>
        <w:t xml:space="preserve"> </w:t>
      </w:r>
      <w:r w:rsidR="00ED1F86" w:rsidRPr="005F7AA7">
        <w:rPr>
          <w:color w:val="auto"/>
        </w:rPr>
        <w:t>b</w:t>
      </w:r>
      <w:r w:rsidR="00FF6CFC" w:rsidRPr="005F7AA7">
        <w:rPr>
          <w:color w:val="auto"/>
        </w:rPr>
        <w:t xml:space="preserve">y using the </w:t>
      </w:r>
      <w:proofErr w:type="gramStart"/>
      <w:r w:rsidR="005F7AA7" w:rsidRPr="005F7AA7">
        <w:rPr>
          <w:color w:val="auto"/>
        </w:rPr>
        <w:t>z</w:t>
      </w:r>
      <w:r w:rsidR="00FF6CFC" w:rsidRPr="005F7AA7">
        <w:rPr>
          <w:color w:val="auto"/>
        </w:rPr>
        <w:t xml:space="preserve">ero </w:t>
      </w:r>
      <w:r w:rsidR="005F7AA7" w:rsidRPr="005F7AA7">
        <w:rPr>
          <w:color w:val="auto"/>
        </w:rPr>
        <w:t>p</w:t>
      </w:r>
      <w:r w:rsidR="00FF6CFC" w:rsidRPr="005F7AA7">
        <w:rPr>
          <w:color w:val="auto"/>
        </w:rPr>
        <w:t>roduct</w:t>
      </w:r>
      <w:proofErr w:type="gramEnd"/>
      <w:r w:rsidR="00FF6CFC" w:rsidRPr="005F7AA7">
        <w:rPr>
          <w:color w:val="auto"/>
        </w:rPr>
        <w:t xml:space="preserve"> </w:t>
      </w:r>
      <w:r w:rsidR="005F7AA7" w:rsidRPr="005F7AA7">
        <w:rPr>
          <w:color w:val="auto"/>
        </w:rPr>
        <w:t>p</w:t>
      </w:r>
      <w:r w:rsidR="00FF6CFC" w:rsidRPr="005F7AA7">
        <w:rPr>
          <w:color w:val="auto"/>
        </w:rPr>
        <w:t xml:space="preserve">roperty, </w:t>
      </w:r>
      <w:r w:rsidR="00ED1F86" w:rsidRPr="005F7AA7">
        <w:rPr>
          <w:color w:val="auto"/>
        </w:rPr>
        <w:t>s</w:t>
      </w:r>
      <w:r w:rsidR="00FF6CFC" w:rsidRPr="005F7AA7">
        <w:rPr>
          <w:color w:val="auto"/>
        </w:rPr>
        <w:t xml:space="preserve">quare </w:t>
      </w:r>
      <w:r w:rsidR="00ED1F86" w:rsidRPr="005F7AA7">
        <w:rPr>
          <w:color w:val="auto"/>
        </w:rPr>
        <w:t>r</w:t>
      </w:r>
      <w:r w:rsidR="00FF6CFC" w:rsidRPr="005F7AA7">
        <w:rPr>
          <w:color w:val="auto"/>
        </w:rPr>
        <w:t xml:space="preserve">oot </w:t>
      </w:r>
      <w:r w:rsidR="005F7AA7" w:rsidRPr="005F7AA7">
        <w:rPr>
          <w:color w:val="auto"/>
        </w:rPr>
        <w:t>p</w:t>
      </w:r>
      <w:r w:rsidR="00FF6CFC" w:rsidRPr="005F7AA7">
        <w:rPr>
          <w:color w:val="auto"/>
        </w:rPr>
        <w:t xml:space="preserve">roperty, </w:t>
      </w:r>
      <w:r w:rsidR="005F7AA7" w:rsidRPr="005F7AA7">
        <w:rPr>
          <w:color w:val="auto"/>
        </w:rPr>
        <w:t>q</w:t>
      </w:r>
      <w:r w:rsidR="00FF6CFC" w:rsidRPr="005F7AA7">
        <w:rPr>
          <w:color w:val="auto"/>
        </w:rPr>
        <w:t xml:space="preserve">uadratic </w:t>
      </w:r>
      <w:r w:rsidR="005F7AA7" w:rsidRPr="005F7AA7">
        <w:rPr>
          <w:color w:val="auto"/>
        </w:rPr>
        <w:t>f</w:t>
      </w:r>
      <w:r w:rsidR="00FF6CFC" w:rsidRPr="005F7AA7">
        <w:rPr>
          <w:color w:val="auto"/>
        </w:rPr>
        <w:t xml:space="preserve">ormula and </w:t>
      </w:r>
      <w:r w:rsidR="005F7AA7" w:rsidRPr="005F7AA7">
        <w:rPr>
          <w:color w:val="auto"/>
        </w:rPr>
        <w:t>l</w:t>
      </w:r>
      <w:r w:rsidR="00FF6CFC" w:rsidRPr="005F7AA7">
        <w:rPr>
          <w:color w:val="auto"/>
        </w:rPr>
        <w:t xml:space="preserve">iteral </w:t>
      </w:r>
      <w:r w:rsidR="005F7AA7" w:rsidRPr="005F7AA7">
        <w:rPr>
          <w:color w:val="auto"/>
        </w:rPr>
        <w:t>e</w:t>
      </w:r>
      <w:r w:rsidR="00FF6CFC" w:rsidRPr="005F7AA7">
        <w:rPr>
          <w:color w:val="auto"/>
        </w:rPr>
        <w:t>quations</w:t>
      </w:r>
      <w:r w:rsidRPr="005F7AA7">
        <w:rPr>
          <w:color w:val="auto"/>
        </w:rPr>
        <w:t xml:space="preserve"> </w:t>
      </w:r>
      <w:r w:rsidR="00FF6CFC" w:rsidRPr="005F7AA7">
        <w:rPr>
          <w:color w:val="auto"/>
        </w:rPr>
        <w:t>(1.4)</w:t>
      </w:r>
    </w:p>
    <w:p w14:paraId="79F56825" w14:textId="77777777" w:rsidR="00A74AC1" w:rsidRPr="005F7AA7" w:rsidRDefault="00A74AC1" w:rsidP="00E53B3F">
      <w:pPr>
        <w:pStyle w:val="ListParagraph"/>
        <w:numPr>
          <w:ilvl w:val="0"/>
          <w:numId w:val="6"/>
        </w:numPr>
        <w:rPr>
          <w:color w:val="auto"/>
        </w:rPr>
      </w:pPr>
      <w:r w:rsidRPr="005F7AA7">
        <w:rPr>
          <w:color w:val="auto"/>
        </w:rPr>
        <w:t>App</w:t>
      </w:r>
      <w:r w:rsidR="00ED1F86" w:rsidRPr="005F7AA7">
        <w:rPr>
          <w:color w:val="auto"/>
        </w:rPr>
        <w:t>ly the q</w:t>
      </w:r>
      <w:r w:rsidRPr="005F7AA7">
        <w:rPr>
          <w:color w:val="auto"/>
        </w:rPr>
        <w:t xml:space="preserve">uadratic </w:t>
      </w:r>
      <w:r w:rsidR="00ED1F86" w:rsidRPr="005F7AA7">
        <w:rPr>
          <w:color w:val="auto"/>
        </w:rPr>
        <w:t>e</w:t>
      </w:r>
      <w:r w:rsidRPr="005F7AA7">
        <w:rPr>
          <w:color w:val="auto"/>
        </w:rPr>
        <w:t>quations</w:t>
      </w:r>
      <w:r w:rsidR="00ED1F86" w:rsidRPr="005F7AA7">
        <w:rPr>
          <w:color w:val="auto"/>
        </w:rPr>
        <w:t xml:space="preserve"> to</w:t>
      </w:r>
      <w:r w:rsidR="00FF6CFC" w:rsidRPr="005F7AA7">
        <w:rPr>
          <w:color w:val="auto"/>
        </w:rPr>
        <w:t xml:space="preserve"> applications and models (1.5)</w:t>
      </w:r>
    </w:p>
    <w:p w14:paraId="56A939B8" w14:textId="77777777" w:rsidR="00FF6CFC" w:rsidRPr="005F7AA7" w:rsidRDefault="00FF6CFC" w:rsidP="00E53B3F">
      <w:pPr>
        <w:pStyle w:val="ListParagraph"/>
        <w:numPr>
          <w:ilvl w:val="0"/>
          <w:numId w:val="6"/>
        </w:numPr>
        <w:rPr>
          <w:color w:val="auto"/>
        </w:rPr>
      </w:pPr>
      <w:r w:rsidRPr="005F7AA7">
        <w:rPr>
          <w:color w:val="auto"/>
        </w:rPr>
        <w:t>Solv</w:t>
      </w:r>
      <w:r w:rsidR="005F7AA7">
        <w:rPr>
          <w:color w:val="auto"/>
        </w:rPr>
        <w:t>e</w:t>
      </w:r>
      <w:r w:rsidRPr="005F7AA7">
        <w:rPr>
          <w:color w:val="auto"/>
        </w:rPr>
        <w:t xml:space="preserve"> polynomials, rational, absolute value and radical equations (1.6)</w:t>
      </w:r>
    </w:p>
    <w:p w14:paraId="35181F70" w14:textId="77777777" w:rsidR="00E53B3F" w:rsidRPr="005F7AA7" w:rsidRDefault="00FF6CFC" w:rsidP="00E53B3F">
      <w:pPr>
        <w:pStyle w:val="ListParagraph"/>
        <w:numPr>
          <w:ilvl w:val="0"/>
          <w:numId w:val="6"/>
        </w:numPr>
        <w:rPr>
          <w:color w:val="auto"/>
        </w:rPr>
      </w:pPr>
      <w:r w:rsidRPr="005F7AA7">
        <w:rPr>
          <w:color w:val="auto"/>
        </w:rPr>
        <w:t>Solv</w:t>
      </w:r>
      <w:r w:rsidR="005F7AA7">
        <w:rPr>
          <w:color w:val="auto"/>
        </w:rPr>
        <w:t>e</w:t>
      </w:r>
      <w:r w:rsidRPr="005F7AA7">
        <w:rPr>
          <w:color w:val="auto"/>
        </w:rPr>
        <w:t xml:space="preserve"> </w:t>
      </w:r>
      <w:r w:rsidR="005F7AA7" w:rsidRPr="005F7AA7">
        <w:rPr>
          <w:color w:val="auto"/>
        </w:rPr>
        <w:t>l</w:t>
      </w:r>
      <w:r w:rsidR="00E53B3F" w:rsidRPr="005F7AA7">
        <w:rPr>
          <w:color w:val="auto"/>
        </w:rPr>
        <w:t xml:space="preserve">inear, </w:t>
      </w:r>
      <w:r w:rsidR="005F7AA7" w:rsidRPr="005F7AA7">
        <w:rPr>
          <w:color w:val="auto"/>
        </w:rPr>
        <w:t>c</w:t>
      </w:r>
      <w:r w:rsidR="00E53B3F" w:rsidRPr="005F7AA7">
        <w:rPr>
          <w:color w:val="auto"/>
        </w:rPr>
        <w:t xml:space="preserve">ompound, and </w:t>
      </w:r>
      <w:r w:rsidR="005F7AA7" w:rsidRPr="005F7AA7">
        <w:rPr>
          <w:color w:val="auto"/>
        </w:rPr>
        <w:t>a</w:t>
      </w:r>
      <w:r w:rsidR="00E53B3F" w:rsidRPr="005F7AA7">
        <w:rPr>
          <w:color w:val="auto"/>
        </w:rPr>
        <w:t xml:space="preserve">bsolute </w:t>
      </w:r>
      <w:r w:rsidR="005F7AA7" w:rsidRPr="005F7AA7">
        <w:rPr>
          <w:color w:val="auto"/>
        </w:rPr>
        <w:t>v</w:t>
      </w:r>
      <w:r w:rsidR="00E53B3F" w:rsidRPr="005F7AA7">
        <w:rPr>
          <w:color w:val="auto"/>
        </w:rPr>
        <w:t xml:space="preserve">alue </w:t>
      </w:r>
      <w:r w:rsidR="005F7AA7" w:rsidRPr="005F7AA7">
        <w:rPr>
          <w:color w:val="auto"/>
        </w:rPr>
        <w:t>i</w:t>
      </w:r>
      <w:r w:rsidR="00E53B3F" w:rsidRPr="005F7AA7">
        <w:rPr>
          <w:color w:val="auto"/>
        </w:rPr>
        <w:t xml:space="preserve">nequalities </w:t>
      </w:r>
      <w:r w:rsidRPr="005F7AA7">
        <w:rPr>
          <w:color w:val="auto"/>
        </w:rPr>
        <w:t>(1.7)</w:t>
      </w:r>
    </w:p>
    <w:p w14:paraId="797ACC1F" w14:textId="77777777" w:rsidR="008D3C03" w:rsidRPr="005F7AA7" w:rsidRDefault="003B04D1" w:rsidP="00C54EF1">
      <w:pPr>
        <w:pStyle w:val="ListParagraph"/>
        <w:numPr>
          <w:ilvl w:val="0"/>
          <w:numId w:val="5"/>
        </w:numPr>
        <w:rPr>
          <w:color w:val="auto"/>
        </w:rPr>
      </w:pPr>
      <w:r w:rsidRPr="005F7AA7">
        <w:rPr>
          <w:color w:val="auto"/>
        </w:rPr>
        <w:t>Relations</w:t>
      </w:r>
      <w:r w:rsidR="00341E40" w:rsidRPr="005F7AA7">
        <w:rPr>
          <w:color w:val="auto"/>
        </w:rPr>
        <w:t xml:space="preserve"> and </w:t>
      </w:r>
      <w:r w:rsidRPr="005F7AA7">
        <w:rPr>
          <w:color w:val="auto"/>
        </w:rPr>
        <w:t xml:space="preserve">Functions </w:t>
      </w:r>
    </w:p>
    <w:p w14:paraId="76F5C98E" w14:textId="77777777" w:rsidR="008D3C03" w:rsidRPr="005F7AA7" w:rsidRDefault="00FF6CFC" w:rsidP="00FF6CFC">
      <w:pPr>
        <w:pStyle w:val="ListParagraph"/>
        <w:numPr>
          <w:ilvl w:val="1"/>
          <w:numId w:val="7"/>
        </w:numPr>
        <w:rPr>
          <w:color w:val="auto"/>
        </w:rPr>
      </w:pPr>
      <w:r w:rsidRPr="005F7AA7">
        <w:rPr>
          <w:color w:val="auto"/>
        </w:rPr>
        <w:t>Graph by plotting points and</w:t>
      </w:r>
      <w:r w:rsidRPr="005F7AA7">
        <w:rPr>
          <w:i/>
          <w:color w:val="auto"/>
        </w:rPr>
        <w:t xml:space="preserve"> x</w:t>
      </w:r>
      <w:r w:rsidRPr="005F7AA7">
        <w:rPr>
          <w:color w:val="auto"/>
        </w:rPr>
        <w:t xml:space="preserve">- and </w:t>
      </w:r>
      <w:r w:rsidRPr="005F7AA7">
        <w:rPr>
          <w:i/>
          <w:color w:val="auto"/>
        </w:rPr>
        <w:t>y</w:t>
      </w:r>
      <w:r w:rsidRPr="005F7AA7">
        <w:rPr>
          <w:color w:val="auto"/>
        </w:rPr>
        <w:t>-intercepts (2.</w:t>
      </w:r>
      <w:r w:rsidR="008A6FF2" w:rsidRPr="005F7AA7">
        <w:rPr>
          <w:color w:val="auto"/>
        </w:rPr>
        <w:t>1</w:t>
      </w:r>
      <w:r w:rsidRPr="005F7AA7">
        <w:rPr>
          <w:color w:val="auto"/>
        </w:rPr>
        <w:t>)</w:t>
      </w:r>
      <w:r w:rsidR="003B04D1" w:rsidRPr="005F7AA7">
        <w:rPr>
          <w:color w:val="auto"/>
        </w:rPr>
        <w:t xml:space="preserve"> </w:t>
      </w:r>
    </w:p>
    <w:p w14:paraId="4E423602" w14:textId="77777777" w:rsidR="00A74AC1" w:rsidRPr="005F7AA7" w:rsidRDefault="008A6FF2" w:rsidP="007A2BEA">
      <w:pPr>
        <w:pStyle w:val="ListParagraph"/>
        <w:numPr>
          <w:ilvl w:val="1"/>
          <w:numId w:val="7"/>
        </w:numPr>
        <w:rPr>
          <w:color w:val="auto"/>
        </w:rPr>
      </w:pPr>
      <w:r w:rsidRPr="005F7AA7">
        <w:rPr>
          <w:color w:val="auto"/>
        </w:rPr>
        <w:t>Graph and writing the equation</w:t>
      </w:r>
      <w:r w:rsidR="00107F24">
        <w:rPr>
          <w:color w:val="auto"/>
        </w:rPr>
        <w:t xml:space="preserve"> of </w:t>
      </w:r>
      <w:r w:rsidRPr="005F7AA7">
        <w:rPr>
          <w:color w:val="auto"/>
        </w:rPr>
        <w:t>a circle using the distance and midpoint formula</w:t>
      </w:r>
      <w:r w:rsidR="00107F24">
        <w:rPr>
          <w:color w:val="auto"/>
        </w:rPr>
        <w:t>s</w:t>
      </w:r>
      <w:r w:rsidRPr="005F7AA7">
        <w:rPr>
          <w:color w:val="auto"/>
        </w:rPr>
        <w:t xml:space="preserve"> (</w:t>
      </w:r>
      <w:r w:rsidR="005F7AA7" w:rsidRPr="005F7AA7">
        <w:rPr>
          <w:color w:val="auto"/>
        </w:rPr>
        <w:t xml:space="preserve">2.1, </w:t>
      </w:r>
      <w:r w:rsidRPr="005F7AA7">
        <w:rPr>
          <w:color w:val="auto"/>
        </w:rPr>
        <w:t>2.2)</w:t>
      </w:r>
    </w:p>
    <w:p w14:paraId="5D1EDA71" w14:textId="77777777" w:rsidR="00364380" w:rsidRDefault="007A2BEA" w:rsidP="007A2BEA">
      <w:pPr>
        <w:pStyle w:val="ListParagraph"/>
        <w:numPr>
          <w:ilvl w:val="1"/>
          <w:numId w:val="7"/>
        </w:numPr>
        <w:rPr>
          <w:color w:val="auto"/>
        </w:rPr>
      </w:pPr>
      <w:r>
        <w:rPr>
          <w:color w:val="auto"/>
        </w:rPr>
        <w:t>Find the domain and range of a relation and de</w:t>
      </w:r>
      <w:r w:rsidR="008A6FF2" w:rsidRPr="005F7AA7">
        <w:rPr>
          <w:color w:val="auto"/>
        </w:rPr>
        <w:t>term</w:t>
      </w:r>
      <w:r w:rsidR="005F7AA7">
        <w:rPr>
          <w:color w:val="auto"/>
        </w:rPr>
        <w:t xml:space="preserve">ine </w:t>
      </w:r>
      <w:r>
        <w:rPr>
          <w:color w:val="auto"/>
        </w:rPr>
        <w:t>if it is a function</w:t>
      </w:r>
      <w:r w:rsidR="00364380">
        <w:rPr>
          <w:color w:val="auto"/>
        </w:rPr>
        <w:t xml:space="preserve"> (2.3)</w:t>
      </w:r>
    </w:p>
    <w:p w14:paraId="03AF1A97" w14:textId="77777777" w:rsidR="00341E40" w:rsidRPr="005F7AA7" w:rsidRDefault="007A2BEA" w:rsidP="007A2BEA">
      <w:pPr>
        <w:pStyle w:val="ListParagraph"/>
        <w:numPr>
          <w:ilvl w:val="1"/>
          <w:numId w:val="7"/>
        </w:numPr>
        <w:rPr>
          <w:color w:val="auto"/>
        </w:rPr>
      </w:pPr>
      <w:r>
        <w:rPr>
          <w:color w:val="auto"/>
        </w:rPr>
        <w:t>Apply</w:t>
      </w:r>
      <w:r w:rsidR="008A6FF2" w:rsidRPr="005F7AA7">
        <w:rPr>
          <w:color w:val="auto"/>
        </w:rPr>
        <w:t xml:space="preserve"> function</w:t>
      </w:r>
      <w:r>
        <w:rPr>
          <w:color w:val="auto"/>
        </w:rPr>
        <w:t xml:space="preserve"> notion and use it to graph</w:t>
      </w:r>
      <w:r w:rsidR="008A6FF2" w:rsidRPr="005F7AA7">
        <w:rPr>
          <w:color w:val="auto"/>
        </w:rPr>
        <w:t xml:space="preserve"> function</w:t>
      </w:r>
      <w:r>
        <w:rPr>
          <w:color w:val="auto"/>
        </w:rPr>
        <w:t>s</w:t>
      </w:r>
      <w:r w:rsidR="008A6FF2" w:rsidRPr="005F7AA7">
        <w:rPr>
          <w:color w:val="auto"/>
        </w:rPr>
        <w:t xml:space="preserve"> (2.3)</w:t>
      </w:r>
    </w:p>
    <w:p w14:paraId="6F9BB7CB" w14:textId="77777777" w:rsidR="00341E40" w:rsidRPr="005F7AA7" w:rsidRDefault="008A6FF2" w:rsidP="007A2BEA">
      <w:pPr>
        <w:pStyle w:val="ListParagraph"/>
        <w:numPr>
          <w:ilvl w:val="1"/>
          <w:numId w:val="7"/>
        </w:numPr>
        <w:rPr>
          <w:color w:val="auto"/>
        </w:rPr>
      </w:pPr>
      <w:r w:rsidRPr="005F7AA7">
        <w:rPr>
          <w:color w:val="auto"/>
        </w:rPr>
        <w:t>Graph l</w:t>
      </w:r>
      <w:r w:rsidR="00341E40" w:rsidRPr="005F7AA7">
        <w:rPr>
          <w:color w:val="auto"/>
        </w:rPr>
        <w:t xml:space="preserve">inear </w:t>
      </w:r>
      <w:r w:rsidRPr="005F7AA7">
        <w:rPr>
          <w:color w:val="auto"/>
        </w:rPr>
        <w:t>e</w:t>
      </w:r>
      <w:r w:rsidR="00341E40" w:rsidRPr="005F7AA7">
        <w:rPr>
          <w:color w:val="auto"/>
        </w:rPr>
        <w:t xml:space="preserve">quations in </w:t>
      </w:r>
      <w:r w:rsidRPr="005F7AA7">
        <w:rPr>
          <w:color w:val="auto"/>
        </w:rPr>
        <w:t>t</w:t>
      </w:r>
      <w:r w:rsidR="00341E40" w:rsidRPr="005F7AA7">
        <w:rPr>
          <w:color w:val="auto"/>
        </w:rPr>
        <w:t xml:space="preserve">wo </w:t>
      </w:r>
      <w:r w:rsidRPr="005F7AA7">
        <w:rPr>
          <w:color w:val="auto"/>
        </w:rPr>
        <w:t>v</w:t>
      </w:r>
      <w:r w:rsidR="00341E40" w:rsidRPr="005F7AA7">
        <w:rPr>
          <w:color w:val="auto"/>
        </w:rPr>
        <w:t xml:space="preserve">ariables and </w:t>
      </w:r>
      <w:r w:rsidRPr="005F7AA7">
        <w:rPr>
          <w:color w:val="auto"/>
        </w:rPr>
        <w:t>l</w:t>
      </w:r>
      <w:r w:rsidR="00341E40" w:rsidRPr="005F7AA7">
        <w:rPr>
          <w:color w:val="auto"/>
        </w:rPr>
        <w:t xml:space="preserve">inear </w:t>
      </w:r>
      <w:r w:rsidRPr="005F7AA7">
        <w:rPr>
          <w:color w:val="auto"/>
        </w:rPr>
        <w:t>f</w:t>
      </w:r>
      <w:r w:rsidR="00341E40" w:rsidRPr="005F7AA7">
        <w:rPr>
          <w:color w:val="auto"/>
        </w:rPr>
        <w:t>unctions</w:t>
      </w:r>
      <w:r w:rsidRPr="005F7AA7">
        <w:rPr>
          <w:color w:val="auto"/>
        </w:rPr>
        <w:t xml:space="preserve"> (2.4)</w:t>
      </w:r>
    </w:p>
    <w:p w14:paraId="43E6D5A4" w14:textId="77777777" w:rsidR="00341E40" w:rsidRPr="005F7AA7" w:rsidRDefault="005F7AA7" w:rsidP="007A2BEA">
      <w:pPr>
        <w:pStyle w:val="ListParagraph"/>
        <w:numPr>
          <w:ilvl w:val="1"/>
          <w:numId w:val="7"/>
        </w:numPr>
        <w:rPr>
          <w:color w:val="auto"/>
        </w:rPr>
      </w:pPr>
      <w:r w:rsidRPr="007A2BEA">
        <w:rPr>
          <w:color w:val="auto"/>
        </w:rPr>
        <w:t>Solve a</w:t>
      </w:r>
      <w:r w:rsidR="00341E40" w:rsidRPr="007A2BEA">
        <w:rPr>
          <w:color w:val="auto"/>
        </w:rPr>
        <w:t xml:space="preserve">pplications of </w:t>
      </w:r>
      <w:r w:rsidRPr="007A2BEA">
        <w:rPr>
          <w:color w:val="auto"/>
        </w:rPr>
        <w:t>l</w:t>
      </w:r>
      <w:r w:rsidR="00341E40" w:rsidRPr="007A2BEA">
        <w:rPr>
          <w:color w:val="auto"/>
        </w:rPr>
        <w:t xml:space="preserve">inear </w:t>
      </w:r>
      <w:r w:rsidRPr="007A2BEA">
        <w:rPr>
          <w:color w:val="auto"/>
        </w:rPr>
        <w:t>e</w:t>
      </w:r>
      <w:r w:rsidR="00341E40" w:rsidRPr="007A2BEA">
        <w:rPr>
          <w:color w:val="auto"/>
        </w:rPr>
        <w:t xml:space="preserve">quations and </w:t>
      </w:r>
      <w:r w:rsidRPr="007A2BEA">
        <w:rPr>
          <w:color w:val="auto"/>
        </w:rPr>
        <w:t>m</w:t>
      </w:r>
      <w:r w:rsidR="00341E40" w:rsidRPr="007A2BEA">
        <w:rPr>
          <w:color w:val="auto"/>
        </w:rPr>
        <w:t>odeling</w:t>
      </w:r>
      <w:r w:rsidR="007A2BEA" w:rsidRPr="007A2BEA">
        <w:rPr>
          <w:color w:val="auto"/>
        </w:rPr>
        <w:t xml:space="preserve"> including linear regression</w:t>
      </w:r>
      <w:r w:rsidR="00341E40" w:rsidRPr="005F7AA7">
        <w:rPr>
          <w:color w:val="auto"/>
        </w:rPr>
        <w:t xml:space="preserve"> </w:t>
      </w:r>
      <w:r w:rsidR="008A6FF2" w:rsidRPr="005F7AA7">
        <w:rPr>
          <w:color w:val="auto"/>
        </w:rPr>
        <w:t>(2.5)</w:t>
      </w:r>
    </w:p>
    <w:p w14:paraId="099EC7D4" w14:textId="77777777" w:rsidR="00341E40" w:rsidRPr="005F7AA7" w:rsidRDefault="008A6FF2" w:rsidP="00E53B3F">
      <w:pPr>
        <w:pStyle w:val="ListParagraph"/>
        <w:numPr>
          <w:ilvl w:val="1"/>
          <w:numId w:val="7"/>
        </w:numPr>
        <w:rPr>
          <w:color w:val="auto"/>
        </w:rPr>
      </w:pPr>
      <w:r w:rsidRPr="005F7AA7">
        <w:rPr>
          <w:color w:val="auto"/>
        </w:rPr>
        <w:t>Recogniz</w:t>
      </w:r>
      <w:r w:rsidR="005F7AA7">
        <w:rPr>
          <w:color w:val="auto"/>
        </w:rPr>
        <w:t>e</w:t>
      </w:r>
      <w:r w:rsidRPr="005F7AA7">
        <w:rPr>
          <w:color w:val="auto"/>
        </w:rPr>
        <w:t xml:space="preserve"> basic functions and t</w:t>
      </w:r>
      <w:r w:rsidR="00341E40" w:rsidRPr="005F7AA7">
        <w:rPr>
          <w:color w:val="auto"/>
        </w:rPr>
        <w:t xml:space="preserve">ransformation of </w:t>
      </w:r>
      <w:r w:rsidRPr="005F7AA7">
        <w:rPr>
          <w:color w:val="auto"/>
        </w:rPr>
        <w:t>g</w:t>
      </w:r>
      <w:r w:rsidR="00341E40" w:rsidRPr="005F7AA7">
        <w:rPr>
          <w:color w:val="auto"/>
        </w:rPr>
        <w:t>raphs</w:t>
      </w:r>
      <w:r w:rsidRPr="005F7AA7">
        <w:rPr>
          <w:color w:val="auto"/>
        </w:rPr>
        <w:t xml:space="preserve"> (2.6)</w:t>
      </w:r>
    </w:p>
    <w:p w14:paraId="2B64BBED" w14:textId="77777777" w:rsidR="00107F24" w:rsidRDefault="008A6FF2" w:rsidP="00E53B3F">
      <w:pPr>
        <w:pStyle w:val="ListParagraph"/>
        <w:numPr>
          <w:ilvl w:val="1"/>
          <w:numId w:val="7"/>
        </w:numPr>
        <w:rPr>
          <w:color w:val="auto"/>
        </w:rPr>
      </w:pPr>
      <w:r w:rsidRPr="005F7AA7">
        <w:rPr>
          <w:color w:val="auto"/>
        </w:rPr>
        <w:t xml:space="preserve">Test for symmetry, </w:t>
      </w:r>
      <w:r w:rsidR="00D170CE" w:rsidRPr="005F7AA7">
        <w:rPr>
          <w:color w:val="auto"/>
        </w:rPr>
        <w:t xml:space="preserve">determine if a function is </w:t>
      </w:r>
      <w:r w:rsidRPr="005F7AA7">
        <w:rPr>
          <w:color w:val="auto"/>
        </w:rPr>
        <w:t xml:space="preserve">even </w:t>
      </w:r>
      <w:r w:rsidR="00D170CE" w:rsidRPr="005F7AA7">
        <w:rPr>
          <w:color w:val="auto"/>
        </w:rPr>
        <w:t>or</w:t>
      </w:r>
      <w:r w:rsidRPr="005F7AA7">
        <w:rPr>
          <w:color w:val="auto"/>
        </w:rPr>
        <w:t xml:space="preserve"> odd,</w:t>
      </w:r>
      <w:r w:rsidR="00107F24" w:rsidRPr="005F7AA7">
        <w:rPr>
          <w:color w:val="auto"/>
        </w:rPr>
        <w:t xml:space="preserve"> analyzing increasing, decreasing, and constant behavior of functions, and determining minimum and maxima values of a function</w:t>
      </w:r>
      <w:r w:rsidR="00107F24">
        <w:rPr>
          <w:color w:val="auto"/>
        </w:rPr>
        <w:t xml:space="preserve"> (2.7)</w:t>
      </w:r>
    </w:p>
    <w:p w14:paraId="528A3782" w14:textId="77777777" w:rsidR="00341E40" w:rsidRPr="005F7AA7" w:rsidRDefault="00107F24" w:rsidP="00E53B3F">
      <w:pPr>
        <w:pStyle w:val="ListParagraph"/>
        <w:numPr>
          <w:ilvl w:val="1"/>
          <w:numId w:val="7"/>
        </w:numPr>
        <w:rPr>
          <w:color w:val="auto"/>
        </w:rPr>
      </w:pPr>
      <w:r>
        <w:rPr>
          <w:color w:val="auto"/>
        </w:rPr>
        <w:t>G</w:t>
      </w:r>
      <w:r w:rsidR="008A6FF2" w:rsidRPr="005F7AA7">
        <w:rPr>
          <w:color w:val="auto"/>
        </w:rPr>
        <w:t>rap</w:t>
      </w:r>
      <w:r>
        <w:rPr>
          <w:color w:val="auto"/>
        </w:rPr>
        <w:t>h</w:t>
      </w:r>
      <w:r w:rsidR="008A6FF2" w:rsidRPr="005F7AA7">
        <w:rPr>
          <w:color w:val="auto"/>
        </w:rPr>
        <w:t xml:space="preserve"> p</w:t>
      </w:r>
      <w:r w:rsidR="00341E40" w:rsidRPr="005F7AA7">
        <w:rPr>
          <w:color w:val="auto"/>
        </w:rPr>
        <w:t>iecewise-</w:t>
      </w:r>
      <w:r w:rsidR="008A6FF2" w:rsidRPr="005F7AA7">
        <w:rPr>
          <w:color w:val="auto"/>
        </w:rPr>
        <w:t>d</w:t>
      </w:r>
      <w:r w:rsidR="00341E40" w:rsidRPr="005F7AA7">
        <w:rPr>
          <w:color w:val="auto"/>
        </w:rPr>
        <w:t>ef</w:t>
      </w:r>
      <w:r w:rsidR="00D170CE" w:rsidRPr="005F7AA7">
        <w:rPr>
          <w:color w:val="auto"/>
        </w:rPr>
        <w:t>i</w:t>
      </w:r>
      <w:r w:rsidR="00341E40" w:rsidRPr="005F7AA7">
        <w:rPr>
          <w:color w:val="auto"/>
        </w:rPr>
        <w:t>n</w:t>
      </w:r>
      <w:r>
        <w:rPr>
          <w:color w:val="auto"/>
        </w:rPr>
        <w:t>e</w:t>
      </w:r>
      <w:r w:rsidR="00341E40" w:rsidRPr="005F7AA7">
        <w:rPr>
          <w:color w:val="auto"/>
        </w:rPr>
        <w:t xml:space="preserve">d </w:t>
      </w:r>
      <w:r w:rsidR="008A6FF2" w:rsidRPr="005F7AA7">
        <w:rPr>
          <w:color w:val="auto"/>
        </w:rPr>
        <w:t>f</w:t>
      </w:r>
      <w:r w:rsidR="00341E40" w:rsidRPr="005F7AA7">
        <w:rPr>
          <w:color w:val="auto"/>
        </w:rPr>
        <w:t>unctions</w:t>
      </w:r>
      <w:r w:rsidR="00D170CE" w:rsidRPr="005F7AA7">
        <w:rPr>
          <w:color w:val="auto"/>
        </w:rPr>
        <w:t xml:space="preserve"> (</w:t>
      </w:r>
      <w:r w:rsidR="008A6FF2" w:rsidRPr="005F7AA7">
        <w:rPr>
          <w:color w:val="auto"/>
        </w:rPr>
        <w:t>2.7)</w:t>
      </w:r>
    </w:p>
    <w:p w14:paraId="1B8049D9" w14:textId="77777777" w:rsidR="00341E40" w:rsidRPr="005F7AA7" w:rsidRDefault="00D170CE" w:rsidP="00E53B3F">
      <w:pPr>
        <w:pStyle w:val="ListParagraph"/>
        <w:numPr>
          <w:ilvl w:val="1"/>
          <w:numId w:val="7"/>
        </w:numPr>
        <w:rPr>
          <w:color w:val="auto"/>
        </w:rPr>
      </w:pPr>
      <w:r w:rsidRPr="005F7AA7">
        <w:rPr>
          <w:color w:val="auto"/>
        </w:rPr>
        <w:t>Perform operations on functions and function c</w:t>
      </w:r>
      <w:r w:rsidR="00341E40" w:rsidRPr="005F7AA7">
        <w:rPr>
          <w:color w:val="auto"/>
        </w:rPr>
        <w:t>omposition</w:t>
      </w:r>
      <w:r w:rsidR="008A6FF2" w:rsidRPr="005F7AA7">
        <w:rPr>
          <w:color w:val="auto"/>
        </w:rPr>
        <w:t xml:space="preserve"> (2.8)</w:t>
      </w:r>
    </w:p>
    <w:p w14:paraId="239DD895" w14:textId="77777777" w:rsidR="008D3C03" w:rsidRPr="005F7AA7" w:rsidRDefault="003B04D1" w:rsidP="00341E40">
      <w:pPr>
        <w:pStyle w:val="ListParagraph"/>
        <w:numPr>
          <w:ilvl w:val="0"/>
          <w:numId w:val="14"/>
        </w:numPr>
        <w:rPr>
          <w:color w:val="auto"/>
        </w:rPr>
      </w:pPr>
      <w:r w:rsidRPr="005F7AA7">
        <w:rPr>
          <w:color w:val="auto"/>
        </w:rPr>
        <w:t xml:space="preserve">Polynomial and Rational Functions </w:t>
      </w:r>
    </w:p>
    <w:p w14:paraId="798AA24B" w14:textId="77777777" w:rsidR="008D3C03" w:rsidRPr="005F7AA7" w:rsidRDefault="00D170CE" w:rsidP="00E53B3F">
      <w:pPr>
        <w:pStyle w:val="ListParagraph"/>
        <w:numPr>
          <w:ilvl w:val="0"/>
          <w:numId w:val="9"/>
        </w:numPr>
        <w:rPr>
          <w:color w:val="auto"/>
        </w:rPr>
      </w:pPr>
      <w:r w:rsidRPr="005F7AA7">
        <w:rPr>
          <w:color w:val="auto"/>
        </w:rPr>
        <w:t>Graph quadratic function using the vertex formula (3.1)</w:t>
      </w:r>
    </w:p>
    <w:p w14:paraId="5681131A" w14:textId="77777777" w:rsidR="00341E40" w:rsidRPr="005F7AA7" w:rsidRDefault="0044447C" w:rsidP="00E53B3F">
      <w:pPr>
        <w:pStyle w:val="ListParagraph"/>
        <w:numPr>
          <w:ilvl w:val="0"/>
          <w:numId w:val="9"/>
        </w:numPr>
        <w:rPr>
          <w:color w:val="auto"/>
        </w:rPr>
      </w:pPr>
      <w:r w:rsidRPr="005F7AA7">
        <w:rPr>
          <w:color w:val="auto"/>
        </w:rPr>
        <w:t xml:space="preserve">Identify end behaviors, </w:t>
      </w:r>
      <w:r w:rsidR="001644D9" w:rsidRPr="005F7AA7">
        <w:rPr>
          <w:color w:val="auto"/>
        </w:rPr>
        <w:t xml:space="preserve">zeros and multiplicities of zeros </w:t>
      </w:r>
      <w:r w:rsidR="001644D9" w:rsidRPr="00DD69A5">
        <w:rPr>
          <w:color w:val="auto"/>
        </w:rPr>
        <w:t>and</w:t>
      </w:r>
      <w:r w:rsidR="00DD69A5" w:rsidRPr="00DD69A5">
        <w:rPr>
          <w:color w:val="auto"/>
        </w:rPr>
        <w:t xml:space="preserve"> graphing</w:t>
      </w:r>
      <w:r w:rsidR="001644D9" w:rsidRPr="00DD69A5">
        <w:rPr>
          <w:color w:val="auto"/>
        </w:rPr>
        <w:t xml:space="preserve"> p</w:t>
      </w:r>
      <w:r w:rsidR="001644D9" w:rsidRPr="005F7AA7">
        <w:rPr>
          <w:color w:val="auto"/>
        </w:rPr>
        <w:t>olynomial functions</w:t>
      </w:r>
      <w:r w:rsidR="00D170CE" w:rsidRPr="005F7AA7">
        <w:rPr>
          <w:color w:val="auto"/>
        </w:rPr>
        <w:t xml:space="preserve"> (3.2)</w:t>
      </w:r>
    </w:p>
    <w:p w14:paraId="30C6B007" w14:textId="77777777" w:rsidR="00341E40" w:rsidRPr="005F7AA7" w:rsidRDefault="005F7AA7" w:rsidP="00E53B3F">
      <w:pPr>
        <w:pStyle w:val="ListParagraph"/>
        <w:numPr>
          <w:ilvl w:val="0"/>
          <w:numId w:val="9"/>
        </w:numPr>
        <w:rPr>
          <w:color w:val="auto"/>
        </w:rPr>
      </w:pPr>
      <w:r w:rsidRPr="005F7AA7">
        <w:rPr>
          <w:color w:val="auto"/>
        </w:rPr>
        <w:t>Divid</w:t>
      </w:r>
      <w:r>
        <w:rPr>
          <w:color w:val="auto"/>
        </w:rPr>
        <w:t>e</w:t>
      </w:r>
      <w:r w:rsidRPr="005F7AA7">
        <w:rPr>
          <w:color w:val="auto"/>
        </w:rPr>
        <w:t xml:space="preserve"> p</w:t>
      </w:r>
      <w:r w:rsidR="00341E40" w:rsidRPr="005F7AA7">
        <w:rPr>
          <w:color w:val="auto"/>
        </w:rPr>
        <w:t xml:space="preserve">olynomials </w:t>
      </w:r>
      <w:r w:rsidR="00D170CE" w:rsidRPr="005F7AA7">
        <w:rPr>
          <w:color w:val="auto"/>
        </w:rPr>
        <w:t>(3.3)</w:t>
      </w:r>
    </w:p>
    <w:p w14:paraId="515BBF61" w14:textId="77777777" w:rsidR="008D3C03" w:rsidRPr="005F7AA7" w:rsidRDefault="001644D9" w:rsidP="00341E40">
      <w:pPr>
        <w:pStyle w:val="ListParagraph"/>
        <w:numPr>
          <w:ilvl w:val="0"/>
          <w:numId w:val="15"/>
        </w:numPr>
        <w:rPr>
          <w:color w:val="auto"/>
        </w:rPr>
      </w:pPr>
      <w:r w:rsidRPr="005F7AA7">
        <w:rPr>
          <w:color w:val="auto"/>
        </w:rPr>
        <w:t>Find z</w:t>
      </w:r>
      <w:r w:rsidR="003B04D1" w:rsidRPr="005F7AA7">
        <w:rPr>
          <w:color w:val="auto"/>
        </w:rPr>
        <w:t xml:space="preserve">eroes of </w:t>
      </w:r>
      <w:r w:rsidRPr="005F7AA7">
        <w:rPr>
          <w:color w:val="auto"/>
        </w:rPr>
        <w:t>p</w:t>
      </w:r>
      <w:r w:rsidR="003B04D1" w:rsidRPr="005F7AA7">
        <w:rPr>
          <w:color w:val="auto"/>
        </w:rPr>
        <w:t xml:space="preserve">olynomial </w:t>
      </w:r>
      <w:r w:rsidRPr="005F7AA7">
        <w:rPr>
          <w:color w:val="auto"/>
        </w:rPr>
        <w:t>f</w:t>
      </w:r>
      <w:r w:rsidR="003B04D1" w:rsidRPr="005F7AA7">
        <w:rPr>
          <w:color w:val="auto"/>
        </w:rPr>
        <w:t xml:space="preserve">unctions </w:t>
      </w:r>
      <w:r w:rsidR="00D170CE" w:rsidRPr="005F7AA7">
        <w:rPr>
          <w:color w:val="auto"/>
        </w:rPr>
        <w:t>(3.4)</w:t>
      </w:r>
    </w:p>
    <w:p w14:paraId="47C9C6FA" w14:textId="77777777" w:rsidR="008D3C03" w:rsidRPr="005F7AA7" w:rsidRDefault="001644D9" w:rsidP="00341E40">
      <w:pPr>
        <w:pStyle w:val="ListParagraph"/>
        <w:numPr>
          <w:ilvl w:val="0"/>
          <w:numId w:val="15"/>
        </w:numPr>
        <w:rPr>
          <w:color w:val="auto"/>
        </w:rPr>
      </w:pPr>
      <w:r w:rsidRPr="005F7AA7">
        <w:rPr>
          <w:color w:val="auto"/>
        </w:rPr>
        <w:t xml:space="preserve">Identify end behavior and asymptotes and graphing rational functions </w:t>
      </w:r>
      <w:r w:rsidR="00D170CE" w:rsidRPr="005F7AA7">
        <w:rPr>
          <w:color w:val="auto"/>
        </w:rPr>
        <w:t>(3.5)</w:t>
      </w:r>
    </w:p>
    <w:p w14:paraId="22E33D63" w14:textId="77777777" w:rsidR="008D3C03" w:rsidRPr="005F7AA7" w:rsidRDefault="005F7AA7" w:rsidP="00341E40">
      <w:pPr>
        <w:pStyle w:val="ListParagraph"/>
        <w:numPr>
          <w:ilvl w:val="0"/>
          <w:numId w:val="15"/>
        </w:numPr>
        <w:rPr>
          <w:color w:val="auto"/>
        </w:rPr>
      </w:pPr>
      <w:r w:rsidRPr="005F7AA7">
        <w:rPr>
          <w:color w:val="auto"/>
        </w:rPr>
        <w:t>Solve</w:t>
      </w:r>
      <w:r w:rsidR="001644D9" w:rsidRPr="005F7AA7">
        <w:rPr>
          <w:color w:val="auto"/>
        </w:rPr>
        <w:t xml:space="preserve"> po</w:t>
      </w:r>
      <w:r w:rsidR="003B04D1" w:rsidRPr="005F7AA7">
        <w:rPr>
          <w:color w:val="auto"/>
        </w:rPr>
        <w:t xml:space="preserve">lynomial and </w:t>
      </w:r>
      <w:r w:rsidR="001644D9" w:rsidRPr="005F7AA7">
        <w:rPr>
          <w:color w:val="auto"/>
        </w:rPr>
        <w:t>r</w:t>
      </w:r>
      <w:r w:rsidR="003B04D1" w:rsidRPr="005F7AA7">
        <w:rPr>
          <w:color w:val="auto"/>
        </w:rPr>
        <w:t xml:space="preserve">ational </w:t>
      </w:r>
      <w:r w:rsidRPr="005F7AA7">
        <w:rPr>
          <w:color w:val="auto"/>
        </w:rPr>
        <w:t>inequalities (</w:t>
      </w:r>
      <w:r w:rsidR="00D170CE" w:rsidRPr="005F7AA7">
        <w:rPr>
          <w:color w:val="auto"/>
        </w:rPr>
        <w:t>3.6)</w:t>
      </w:r>
    </w:p>
    <w:p w14:paraId="02B6CD45" w14:textId="77777777" w:rsidR="008D3C03" w:rsidRPr="005F7AA7" w:rsidRDefault="003B04D1" w:rsidP="00341E40">
      <w:pPr>
        <w:pStyle w:val="ListParagraph"/>
        <w:numPr>
          <w:ilvl w:val="0"/>
          <w:numId w:val="14"/>
        </w:numPr>
        <w:rPr>
          <w:color w:val="auto"/>
        </w:rPr>
      </w:pPr>
      <w:r w:rsidRPr="005F7AA7">
        <w:rPr>
          <w:color w:val="auto"/>
        </w:rPr>
        <w:t xml:space="preserve">Exponential and Logarithmic Functions </w:t>
      </w:r>
    </w:p>
    <w:p w14:paraId="39ED7C6D" w14:textId="77777777" w:rsidR="001644D9" w:rsidRPr="005F7AA7" w:rsidRDefault="001644D9" w:rsidP="00E53B3F">
      <w:pPr>
        <w:pStyle w:val="ListParagraph"/>
        <w:numPr>
          <w:ilvl w:val="1"/>
          <w:numId w:val="10"/>
        </w:numPr>
        <w:rPr>
          <w:color w:val="auto"/>
        </w:rPr>
      </w:pPr>
      <w:r w:rsidRPr="005F7AA7">
        <w:rPr>
          <w:color w:val="auto"/>
        </w:rPr>
        <w:t>Find</w:t>
      </w:r>
      <w:r w:rsidR="005F7AA7">
        <w:rPr>
          <w:color w:val="auto"/>
        </w:rPr>
        <w:t xml:space="preserve"> the </w:t>
      </w:r>
      <w:r w:rsidR="005F7AA7" w:rsidRPr="005F7AA7">
        <w:rPr>
          <w:color w:val="auto"/>
        </w:rPr>
        <w:t>i</w:t>
      </w:r>
      <w:r w:rsidR="003B04D1" w:rsidRPr="005F7AA7">
        <w:rPr>
          <w:color w:val="auto"/>
        </w:rPr>
        <w:t>nverse</w:t>
      </w:r>
      <w:r w:rsidRPr="005F7AA7">
        <w:rPr>
          <w:color w:val="auto"/>
        </w:rPr>
        <w:t>s of f</w:t>
      </w:r>
      <w:r w:rsidR="003B04D1" w:rsidRPr="005F7AA7">
        <w:rPr>
          <w:color w:val="auto"/>
        </w:rPr>
        <w:t xml:space="preserve">unctions </w:t>
      </w:r>
      <w:r w:rsidRPr="005F7AA7">
        <w:rPr>
          <w:color w:val="auto"/>
        </w:rPr>
        <w:t>(4.1)</w:t>
      </w:r>
    </w:p>
    <w:p w14:paraId="66CB2974" w14:textId="77777777" w:rsidR="008D3C03" w:rsidRPr="005F7AA7" w:rsidRDefault="001644D9" w:rsidP="00E53B3F">
      <w:pPr>
        <w:pStyle w:val="ListParagraph"/>
        <w:numPr>
          <w:ilvl w:val="1"/>
          <w:numId w:val="10"/>
        </w:numPr>
        <w:rPr>
          <w:color w:val="auto"/>
        </w:rPr>
      </w:pPr>
      <w:r w:rsidRPr="005F7AA7">
        <w:rPr>
          <w:color w:val="auto"/>
        </w:rPr>
        <w:t>Evaluat</w:t>
      </w:r>
      <w:r w:rsidR="005F7AA7">
        <w:rPr>
          <w:color w:val="auto"/>
        </w:rPr>
        <w:t>e</w:t>
      </w:r>
      <w:r w:rsidRPr="005F7AA7">
        <w:rPr>
          <w:color w:val="auto"/>
        </w:rPr>
        <w:t xml:space="preserve"> and graph e</w:t>
      </w:r>
      <w:r w:rsidR="003B04D1" w:rsidRPr="005F7AA7">
        <w:rPr>
          <w:color w:val="auto"/>
        </w:rPr>
        <w:t xml:space="preserve">xponential </w:t>
      </w:r>
      <w:r w:rsidRPr="005F7AA7">
        <w:rPr>
          <w:color w:val="auto"/>
        </w:rPr>
        <w:t>f</w:t>
      </w:r>
      <w:r w:rsidR="003B04D1" w:rsidRPr="005F7AA7">
        <w:rPr>
          <w:color w:val="auto"/>
        </w:rPr>
        <w:t>unctions</w:t>
      </w:r>
      <w:r w:rsidR="00DD69A5">
        <w:rPr>
          <w:color w:val="auto"/>
        </w:rPr>
        <w:t xml:space="preserve"> (including natural exponential </w:t>
      </w:r>
      <w:r w:rsidRPr="005F7AA7">
        <w:rPr>
          <w:color w:val="auto"/>
        </w:rPr>
        <w:t>and exponential application</w:t>
      </w:r>
      <w:r w:rsidR="00DD69A5">
        <w:rPr>
          <w:color w:val="auto"/>
        </w:rPr>
        <w:t>)</w:t>
      </w:r>
      <w:r w:rsidRPr="005F7AA7">
        <w:rPr>
          <w:color w:val="auto"/>
        </w:rPr>
        <w:t xml:space="preserve"> (4.2)</w:t>
      </w:r>
    </w:p>
    <w:p w14:paraId="1B023F67" w14:textId="77777777" w:rsidR="008D3C03" w:rsidRPr="005F7AA7" w:rsidRDefault="00ED1F86" w:rsidP="00E53B3F">
      <w:pPr>
        <w:pStyle w:val="ListParagraph"/>
        <w:numPr>
          <w:ilvl w:val="1"/>
          <w:numId w:val="10"/>
        </w:numPr>
        <w:rPr>
          <w:color w:val="auto"/>
        </w:rPr>
      </w:pPr>
      <w:r w:rsidRPr="005F7AA7">
        <w:rPr>
          <w:color w:val="auto"/>
        </w:rPr>
        <w:t xml:space="preserve">Basic properties </w:t>
      </w:r>
      <w:r w:rsidR="00DD69A5">
        <w:rPr>
          <w:color w:val="auto"/>
        </w:rPr>
        <w:t xml:space="preserve">and graphing </w:t>
      </w:r>
      <w:r w:rsidRPr="005F7AA7">
        <w:rPr>
          <w:color w:val="auto"/>
        </w:rPr>
        <w:t>of l</w:t>
      </w:r>
      <w:r w:rsidR="003B04D1" w:rsidRPr="005F7AA7">
        <w:rPr>
          <w:color w:val="auto"/>
        </w:rPr>
        <w:t>ogarithmic</w:t>
      </w:r>
      <w:r w:rsidRPr="005F7AA7">
        <w:rPr>
          <w:color w:val="auto"/>
        </w:rPr>
        <w:t xml:space="preserve"> </w:t>
      </w:r>
      <w:r w:rsidR="001644D9" w:rsidRPr="005F7AA7">
        <w:rPr>
          <w:color w:val="auto"/>
        </w:rPr>
        <w:t>(4.3)</w:t>
      </w:r>
    </w:p>
    <w:p w14:paraId="40471A59" w14:textId="77777777" w:rsidR="008D3C03" w:rsidRPr="005F7AA7" w:rsidRDefault="00ED1F86" w:rsidP="00E53B3F">
      <w:pPr>
        <w:pStyle w:val="ListParagraph"/>
        <w:numPr>
          <w:ilvl w:val="1"/>
          <w:numId w:val="10"/>
        </w:numPr>
        <w:rPr>
          <w:color w:val="auto"/>
        </w:rPr>
      </w:pPr>
      <w:r w:rsidRPr="005F7AA7">
        <w:rPr>
          <w:color w:val="auto"/>
        </w:rPr>
        <w:t>Understand the p</w:t>
      </w:r>
      <w:r w:rsidR="003B04D1" w:rsidRPr="005F7AA7">
        <w:rPr>
          <w:color w:val="auto"/>
        </w:rPr>
        <w:t xml:space="preserve">roperties of </w:t>
      </w:r>
      <w:r w:rsidRPr="005F7AA7">
        <w:rPr>
          <w:color w:val="auto"/>
        </w:rPr>
        <w:t>l</w:t>
      </w:r>
      <w:r w:rsidR="003B04D1" w:rsidRPr="005F7AA7">
        <w:rPr>
          <w:color w:val="auto"/>
        </w:rPr>
        <w:t xml:space="preserve">ogarithms </w:t>
      </w:r>
      <w:r w:rsidR="001644D9" w:rsidRPr="005F7AA7">
        <w:rPr>
          <w:color w:val="auto"/>
        </w:rPr>
        <w:t>(4.4)</w:t>
      </w:r>
    </w:p>
    <w:p w14:paraId="02CAB090" w14:textId="77777777" w:rsidR="008D3C03" w:rsidRPr="005F7AA7" w:rsidRDefault="00ED1F86" w:rsidP="00E200C0">
      <w:pPr>
        <w:pStyle w:val="ListParagraph"/>
        <w:numPr>
          <w:ilvl w:val="1"/>
          <w:numId w:val="10"/>
        </w:numPr>
        <w:spacing w:after="0" w:line="259" w:lineRule="auto"/>
        <w:rPr>
          <w:strike/>
          <w:color w:val="auto"/>
        </w:rPr>
      </w:pPr>
      <w:r w:rsidRPr="005F7AA7">
        <w:rPr>
          <w:color w:val="auto"/>
        </w:rPr>
        <w:t>Solv</w:t>
      </w:r>
      <w:r w:rsidR="005F7AA7">
        <w:rPr>
          <w:color w:val="auto"/>
        </w:rPr>
        <w:t>e</w:t>
      </w:r>
      <w:r w:rsidRPr="005F7AA7">
        <w:rPr>
          <w:color w:val="auto"/>
        </w:rPr>
        <w:t xml:space="preserve"> e</w:t>
      </w:r>
      <w:r w:rsidR="00311D9E" w:rsidRPr="005F7AA7">
        <w:rPr>
          <w:color w:val="auto"/>
        </w:rPr>
        <w:t xml:space="preserve">xponential and </w:t>
      </w:r>
      <w:r w:rsidRPr="005F7AA7">
        <w:rPr>
          <w:color w:val="auto"/>
        </w:rPr>
        <w:t>l</w:t>
      </w:r>
      <w:r w:rsidR="00311D9E" w:rsidRPr="005F7AA7">
        <w:rPr>
          <w:color w:val="auto"/>
        </w:rPr>
        <w:t xml:space="preserve">ogarithmic </w:t>
      </w:r>
      <w:r w:rsidR="00DD69A5">
        <w:rPr>
          <w:color w:val="auto"/>
        </w:rPr>
        <w:t>e</w:t>
      </w:r>
      <w:r w:rsidR="00311D9E" w:rsidRPr="005F7AA7">
        <w:rPr>
          <w:color w:val="auto"/>
        </w:rPr>
        <w:t xml:space="preserve">quations and </w:t>
      </w:r>
      <w:r w:rsidRPr="005F7AA7">
        <w:rPr>
          <w:color w:val="auto"/>
        </w:rPr>
        <w:t>a</w:t>
      </w:r>
      <w:r w:rsidR="00311D9E" w:rsidRPr="005F7AA7">
        <w:rPr>
          <w:color w:val="auto"/>
        </w:rPr>
        <w:t>pplications</w:t>
      </w:r>
      <w:r w:rsidR="003B04D1" w:rsidRPr="005F7AA7">
        <w:rPr>
          <w:color w:val="auto"/>
        </w:rPr>
        <w:t xml:space="preserve"> </w:t>
      </w:r>
      <w:r w:rsidRPr="005F7AA7">
        <w:rPr>
          <w:color w:val="auto"/>
        </w:rPr>
        <w:t>(4.5)</w:t>
      </w:r>
    </w:p>
    <w:p w14:paraId="34E42AD4" w14:textId="77777777" w:rsidR="00311D9E" w:rsidRPr="005F7AA7" w:rsidRDefault="00311D9E" w:rsidP="00E53B3F">
      <w:pPr>
        <w:pStyle w:val="ListParagraph"/>
        <w:numPr>
          <w:ilvl w:val="1"/>
          <w:numId w:val="10"/>
        </w:numPr>
        <w:rPr>
          <w:color w:val="auto"/>
        </w:rPr>
      </w:pPr>
      <w:r w:rsidRPr="005F7AA7">
        <w:rPr>
          <w:color w:val="auto"/>
        </w:rPr>
        <w:t xml:space="preserve">Model </w:t>
      </w:r>
      <w:r w:rsidR="00ED1F86" w:rsidRPr="005F7AA7">
        <w:rPr>
          <w:color w:val="auto"/>
        </w:rPr>
        <w:t>growth and decay using e</w:t>
      </w:r>
      <w:r w:rsidRPr="005F7AA7">
        <w:rPr>
          <w:color w:val="auto"/>
        </w:rPr>
        <w:t xml:space="preserve">xponential and </w:t>
      </w:r>
      <w:r w:rsidR="00ED1F86" w:rsidRPr="005F7AA7">
        <w:rPr>
          <w:color w:val="auto"/>
        </w:rPr>
        <w:t>l</w:t>
      </w:r>
      <w:r w:rsidRPr="005F7AA7">
        <w:rPr>
          <w:color w:val="auto"/>
        </w:rPr>
        <w:t xml:space="preserve">ogarithmic </w:t>
      </w:r>
      <w:r w:rsidR="00ED1F86" w:rsidRPr="005F7AA7">
        <w:rPr>
          <w:color w:val="auto"/>
        </w:rPr>
        <w:t>f</w:t>
      </w:r>
      <w:r w:rsidRPr="005F7AA7">
        <w:rPr>
          <w:color w:val="auto"/>
        </w:rPr>
        <w:t>unctions</w:t>
      </w:r>
      <w:r w:rsidR="001644D9" w:rsidRPr="005F7AA7">
        <w:rPr>
          <w:color w:val="auto"/>
        </w:rPr>
        <w:t xml:space="preserve"> </w:t>
      </w:r>
      <w:r w:rsidR="00ED1F86" w:rsidRPr="005F7AA7">
        <w:rPr>
          <w:color w:val="auto"/>
        </w:rPr>
        <w:t>(4.6)</w:t>
      </w:r>
    </w:p>
    <w:p w14:paraId="304BC86F" w14:textId="77777777" w:rsidR="008D3C03" w:rsidRPr="005F7AA7" w:rsidRDefault="003B04D1" w:rsidP="00341E40">
      <w:pPr>
        <w:pStyle w:val="ListParagraph"/>
        <w:numPr>
          <w:ilvl w:val="0"/>
          <w:numId w:val="14"/>
        </w:numPr>
        <w:rPr>
          <w:color w:val="auto"/>
        </w:rPr>
      </w:pPr>
      <w:r w:rsidRPr="005F7AA7">
        <w:rPr>
          <w:color w:val="auto"/>
        </w:rPr>
        <w:t xml:space="preserve">Systems of Equations and Inequalities </w:t>
      </w:r>
    </w:p>
    <w:p w14:paraId="66550464" w14:textId="77777777" w:rsidR="008D3C03" w:rsidRPr="005F7AA7" w:rsidRDefault="00ED1F86" w:rsidP="00E53B3F">
      <w:pPr>
        <w:pStyle w:val="ListParagraph"/>
        <w:numPr>
          <w:ilvl w:val="1"/>
          <w:numId w:val="11"/>
        </w:numPr>
        <w:rPr>
          <w:color w:val="auto"/>
        </w:rPr>
      </w:pPr>
      <w:r w:rsidRPr="005F7AA7">
        <w:rPr>
          <w:color w:val="auto"/>
        </w:rPr>
        <w:t>Solv</w:t>
      </w:r>
      <w:r w:rsidR="005F7AA7">
        <w:rPr>
          <w:color w:val="auto"/>
        </w:rPr>
        <w:t>e</w:t>
      </w:r>
      <w:r w:rsidRPr="005F7AA7">
        <w:rPr>
          <w:color w:val="auto"/>
        </w:rPr>
        <w:t xml:space="preserve"> </w:t>
      </w:r>
      <w:r w:rsidR="005F7AA7" w:rsidRPr="005F7AA7">
        <w:rPr>
          <w:color w:val="auto"/>
        </w:rPr>
        <w:t xml:space="preserve">linear </w:t>
      </w:r>
      <w:r w:rsidRPr="005F7AA7">
        <w:rPr>
          <w:color w:val="auto"/>
        </w:rPr>
        <w:t>s</w:t>
      </w:r>
      <w:r w:rsidR="00311D9E" w:rsidRPr="005F7AA7">
        <w:rPr>
          <w:color w:val="auto"/>
        </w:rPr>
        <w:t xml:space="preserve">ystems </w:t>
      </w:r>
      <w:r w:rsidR="005F7AA7" w:rsidRPr="005F7AA7">
        <w:rPr>
          <w:color w:val="auto"/>
        </w:rPr>
        <w:t>in</w:t>
      </w:r>
      <w:r w:rsidR="003B04D1" w:rsidRPr="005F7AA7">
        <w:rPr>
          <w:color w:val="auto"/>
        </w:rPr>
        <w:t xml:space="preserve"> </w:t>
      </w:r>
      <w:r w:rsidR="005F7AA7" w:rsidRPr="005F7AA7">
        <w:rPr>
          <w:color w:val="auto"/>
        </w:rPr>
        <w:t>t</w:t>
      </w:r>
      <w:r w:rsidR="003B04D1" w:rsidRPr="005F7AA7">
        <w:rPr>
          <w:color w:val="auto"/>
        </w:rPr>
        <w:t xml:space="preserve">wo </w:t>
      </w:r>
      <w:r w:rsidR="005F7AA7" w:rsidRPr="005F7AA7">
        <w:rPr>
          <w:color w:val="auto"/>
        </w:rPr>
        <w:t>v</w:t>
      </w:r>
      <w:r w:rsidR="003B04D1" w:rsidRPr="005F7AA7">
        <w:rPr>
          <w:color w:val="auto"/>
        </w:rPr>
        <w:t xml:space="preserve">ariables </w:t>
      </w:r>
      <w:r w:rsidRPr="005F7AA7">
        <w:rPr>
          <w:color w:val="auto"/>
        </w:rPr>
        <w:t>by various methods</w:t>
      </w:r>
      <w:r w:rsidR="003B04D1" w:rsidRPr="005F7AA7">
        <w:rPr>
          <w:color w:val="auto"/>
        </w:rPr>
        <w:t xml:space="preserve"> </w:t>
      </w:r>
      <w:r w:rsidRPr="005F7AA7">
        <w:rPr>
          <w:color w:val="auto"/>
        </w:rPr>
        <w:t>(5.1)</w:t>
      </w:r>
    </w:p>
    <w:p w14:paraId="669667C3" w14:textId="77777777" w:rsidR="008D3C03" w:rsidRPr="005F7AA7" w:rsidRDefault="00ED1F86" w:rsidP="00E53B3F">
      <w:pPr>
        <w:pStyle w:val="ListParagraph"/>
        <w:numPr>
          <w:ilvl w:val="1"/>
          <w:numId w:val="11"/>
        </w:numPr>
        <w:rPr>
          <w:color w:val="auto"/>
        </w:rPr>
      </w:pPr>
      <w:r w:rsidRPr="005F7AA7">
        <w:rPr>
          <w:color w:val="auto"/>
        </w:rPr>
        <w:t>Solv</w:t>
      </w:r>
      <w:r w:rsidR="005F7AA7">
        <w:rPr>
          <w:color w:val="auto"/>
        </w:rPr>
        <w:t>e</w:t>
      </w:r>
      <w:r w:rsidRPr="005F7AA7">
        <w:rPr>
          <w:color w:val="auto"/>
        </w:rPr>
        <w:t xml:space="preserve"> </w:t>
      </w:r>
      <w:r w:rsidR="005F7AA7" w:rsidRPr="005F7AA7">
        <w:rPr>
          <w:color w:val="auto"/>
        </w:rPr>
        <w:t xml:space="preserve">linear </w:t>
      </w:r>
      <w:r w:rsidRPr="005F7AA7">
        <w:rPr>
          <w:color w:val="auto"/>
        </w:rPr>
        <w:t>s</w:t>
      </w:r>
      <w:r w:rsidR="00311D9E" w:rsidRPr="005F7AA7">
        <w:rPr>
          <w:color w:val="auto"/>
        </w:rPr>
        <w:t xml:space="preserve">ystems </w:t>
      </w:r>
      <w:r w:rsidR="005F7AA7" w:rsidRPr="005F7AA7">
        <w:rPr>
          <w:color w:val="auto"/>
        </w:rPr>
        <w:t>t</w:t>
      </w:r>
      <w:r w:rsidR="003B04D1" w:rsidRPr="005F7AA7">
        <w:rPr>
          <w:color w:val="auto"/>
        </w:rPr>
        <w:t xml:space="preserve">hree </w:t>
      </w:r>
      <w:r w:rsidR="005F7AA7" w:rsidRPr="005F7AA7">
        <w:rPr>
          <w:color w:val="auto"/>
        </w:rPr>
        <w:t>v</w:t>
      </w:r>
      <w:r w:rsidR="003B04D1" w:rsidRPr="005F7AA7">
        <w:rPr>
          <w:color w:val="auto"/>
        </w:rPr>
        <w:t xml:space="preserve">ariables </w:t>
      </w:r>
      <w:r w:rsidRPr="005F7AA7">
        <w:rPr>
          <w:color w:val="auto"/>
        </w:rPr>
        <w:t>by various methods (5.2)</w:t>
      </w:r>
    </w:p>
    <w:p w14:paraId="33179236" w14:textId="77777777" w:rsidR="00311D9E" w:rsidRPr="005F7AA7" w:rsidRDefault="00ED1F86" w:rsidP="005F7AA7">
      <w:pPr>
        <w:pStyle w:val="ListParagraph"/>
        <w:numPr>
          <w:ilvl w:val="1"/>
          <w:numId w:val="11"/>
        </w:numPr>
        <w:rPr>
          <w:color w:val="auto"/>
        </w:rPr>
      </w:pPr>
      <w:r w:rsidRPr="005F7AA7">
        <w:rPr>
          <w:color w:val="auto"/>
        </w:rPr>
        <w:t>Solv</w:t>
      </w:r>
      <w:r w:rsidR="005F7AA7">
        <w:rPr>
          <w:color w:val="auto"/>
        </w:rPr>
        <w:t>e</w:t>
      </w:r>
      <w:r w:rsidRPr="005F7AA7">
        <w:rPr>
          <w:color w:val="auto"/>
        </w:rPr>
        <w:t xml:space="preserve"> </w:t>
      </w:r>
      <w:r w:rsidR="005F7AA7" w:rsidRPr="005F7AA7">
        <w:rPr>
          <w:color w:val="auto"/>
        </w:rPr>
        <w:t>n</w:t>
      </w:r>
      <w:r w:rsidR="003B04D1" w:rsidRPr="005F7AA7">
        <w:rPr>
          <w:color w:val="auto"/>
        </w:rPr>
        <w:t xml:space="preserve">onlinear </w:t>
      </w:r>
      <w:r w:rsidR="005F7AA7" w:rsidRPr="005F7AA7">
        <w:rPr>
          <w:color w:val="auto"/>
        </w:rPr>
        <w:t>s</w:t>
      </w:r>
      <w:r w:rsidR="00311D9E" w:rsidRPr="005F7AA7">
        <w:rPr>
          <w:color w:val="auto"/>
        </w:rPr>
        <w:t xml:space="preserve">ystems </w:t>
      </w:r>
      <w:r w:rsidR="005F7AA7" w:rsidRPr="005F7AA7">
        <w:rPr>
          <w:color w:val="auto"/>
        </w:rPr>
        <w:t>in two variables</w:t>
      </w:r>
      <w:r w:rsidR="00311D9E" w:rsidRPr="005F7AA7">
        <w:rPr>
          <w:color w:val="auto"/>
        </w:rPr>
        <w:t xml:space="preserve"> </w:t>
      </w:r>
      <w:r w:rsidRPr="005F7AA7">
        <w:rPr>
          <w:color w:val="auto"/>
        </w:rPr>
        <w:t>(5.4)</w:t>
      </w:r>
    </w:p>
    <w:p w14:paraId="2A50EA73" w14:textId="77777777" w:rsidR="00ED1F86" w:rsidRPr="005F7AA7" w:rsidRDefault="00ED1F86" w:rsidP="00E53B3F">
      <w:pPr>
        <w:pStyle w:val="ListParagraph"/>
        <w:numPr>
          <w:ilvl w:val="1"/>
          <w:numId w:val="11"/>
        </w:numPr>
        <w:rPr>
          <w:color w:val="auto"/>
        </w:rPr>
      </w:pPr>
      <w:r w:rsidRPr="005F7AA7">
        <w:rPr>
          <w:color w:val="auto"/>
        </w:rPr>
        <w:t xml:space="preserve"> Solv</w:t>
      </w:r>
      <w:r w:rsidR="005F7AA7">
        <w:rPr>
          <w:color w:val="auto"/>
        </w:rPr>
        <w:t>e</w:t>
      </w:r>
      <w:r w:rsidRPr="005F7AA7">
        <w:rPr>
          <w:color w:val="auto"/>
        </w:rPr>
        <w:t xml:space="preserve"> inequalities and systems of inequalities in two variables (5.5)</w:t>
      </w:r>
    </w:p>
    <w:p w14:paraId="7D3F0688" w14:textId="77777777" w:rsidR="008D3C03" w:rsidRPr="005F7AA7" w:rsidRDefault="003B04D1" w:rsidP="00341E40">
      <w:pPr>
        <w:pStyle w:val="ListParagraph"/>
        <w:numPr>
          <w:ilvl w:val="0"/>
          <w:numId w:val="14"/>
        </w:numPr>
        <w:rPr>
          <w:color w:val="auto"/>
        </w:rPr>
      </w:pPr>
      <w:r w:rsidRPr="005F7AA7">
        <w:rPr>
          <w:color w:val="auto"/>
        </w:rPr>
        <w:t xml:space="preserve">Matrices and Matrix Applications </w:t>
      </w:r>
    </w:p>
    <w:p w14:paraId="75EA778E" w14:textId="77777777" w:rsidR="008D3C03" w:rsidRPr="005F7AA7" w:rsidRDefault="003B04D1" w:rsidP="00E53B3F">
      <w:pPr>
        <w:pStyle w:val="ListParagraph"/>
        <w:numPr>
          <w:ilvl w:val="1"/>
          <w:numId w:val="12"/>
        </w:numPr>
        <w:rPr>
          <w:color w:val="auto"/>
        </w:rPr>
      </w:pPr>
      <w:r w:rsidRPr="005F7AA7">
        <w:rPr>
          <w:color w:val="auto"/>
        </w:rPr>
        <w:t xml:space="preserve">Solve </w:t>
      </w:r>
      <w:r w:rsidR="00DD69A5">
        <w:rPr>
          <w:color w:val="auto"/>
        </w:rPr>
        <w:t>s</w:t>
      </w:r>
      <w:r w:rsidR="00311D9E" w:rsidRPr="005F7AA7">
        <w:rPr>
          <w:color w:val="auto"/>
        </w:rPr>
        <w:t xml:space="preserve">ystems of </w:t>
      </w:r>
      <w:r w:rsidR="00DD69A5">
        <w:rPr>
          <w:color w:val="auto"/>
        </w:rPr>
        <w:t>l</w:t>
      </w:r>
      <w:r w:rsidR="00311D9E" w:rsidRPr="005F7AA7">
        <w:rPr>
          <w:color w:val="auto"/>
        </w:rPr>
        <w:t xml:space="preserve">inear </w:t>
      </w:r>
      <w:r w:rsidR="00DD69A5">
        <w:rPr>
          <w:color w:val="auto"/>
        </w:rPr>
        <w:t>e</w:t>
      </w:r>
      <w:r w:rsidR="00311D9E" w:rsidRPr="005F7AA7">
        <w:rPr>
          <w:color w:val="auto"/>
        </w:rPr>
        <w:t xml:space="preserve">quations </w:t>
      </w:r>
      <w:r w:rsidR="00DD69A5">
        <w:rPr>
          <w:color w:val="auto"/>
        </w:rPr>
        <w:t>u</w:t>
      </w:r>
      <w:r w:rsidRPr="005F7AA7">
        <w:rPr>
          <w:color w:val="auto"/>
        </w:rPr>
        <w:t xml:space="preserve">sing </w:t>
      </w:r>
      <w:r w:rsidR="00DD69A5">
        <w:rPr>
          <w:color w:val="auto"/>
        </w:rPr>
        <w:t>m</w:t>
      </w:r>
      <w:r w:rsidRPr="005F7AA7">
        <w:rPr>
          <w:color w:val="auto"/>
        </w:rPr>
        <w:t xml:space="preserve">atrices </w:t>
      </w:r>
      <w:r w:rsidR="00ED1F86" w:rsidRPr="005F7AA7">
        <w:rPr>
          <w:color w:val="auto"/>
        </w:rPr>
        <w:t>(6.1)</w:t>
      </w:r>
    </w:p>
    <w:p w14:paraId="3EF96F02" w14:textId="77777777" w:rsidR="00311D9E" w:rsidRPr="005F7AA7" w:rsidRDefault="00ED1F86" w:rsidP="00E53B3F">
      <w:pPr>
        <w:pStyle w:val="ListParagraph"/>
        <w:numPr>
          <w:ilvl w:val="1"/>
          <w:numId w:val="12"/>
        </w:numPr>
        <w:rPr>
          <w:color w:val="auto"/>
        </w:rPr>
      </w:pPr>
      <w:r w:rsidRPr="005F7AA7">
        <w:rPr>
          <w:color w:val="auto"/>
        </w:rPr>
        <w:t>Solv</w:t>
      </w:r>
      <w:r w:rsidR="005F7AA7">
        <w:rPr>
          <w:color w:val="auto"/>
        </w:rPr>
        <w:t>e</w:t>
      </w:r>
      <w:r w:rsidRPr="005F7AA7">
        <w:rPr>
          <w:color w:val="auto"/>
        </w:rPr>
        <w:t xml:space="preserve"> </w:t>
      </w:r>
      <w:r w:rsidR="00DD69A5">
        <w:rPr>
          <w:color w:val="auto"/>
        </w:rPr>
        <w:t>i</w:t>
      </w:r>
      <w:r w:rsidR="00DD69A5" w:rsidRPr="005F7AA7">
        <w:rPr>
          <w:color w:val="auto"/>
        </w:rPr>
        <w:t>nconsistent</w:t>
      </w:r>
      <w:r w:rsidR="00311D9E" w:rsidRPr="005F7AA7">
        <w:rPr>
          <w:color w:val="auto"/>
        </w:rPr>
        <w:t xml:space="preserve"> and </w:t>
      </w:r>
      <w:r w:rsidR="00DD69A5">
        <w:rPr>
          <w:color w:val="auto"/>
        </w:rPr>
        <w:t>d</w:t>
      </w:r>
      <w:r w:rsidR="00311D9E" w:rsidRPr="005F7AA7">
        <w:rPr>
          <w:color w:val="auto"/>
        </w:rPr>
        <w:t xml:space="preserve">ependent </w:t>
      </w:r>
      <w:r w:rsidR="00DD69A5">
        <w:rPr>
          <w:color w:val="auto"/>
        </w:rPr>
        <w:t>system</w:t>
      </w:r>
      <w:r w:rsidR="00364380">
        <w:rPr>
          <w:color w:val="auto"/>
        </w:rPr>
        <w:t xml:space="preserve"> equations (</w:t>
      </w:r>
      <w:r w:rsidRPr="005F7AA7">
        <w:rPr>
          <w:color w:val="auto"/>
        </w:rPr>
        <w:t>6.2)</w:t>
      </w:r>
    </w:p>
    <w:p w14:paraId="02247347" w14:textId="77777777" w:rsidR="008D3C03" w:rsidRPr="005F7AA7" w:rsidRDefault="00ED1F86" w:rsidP="00E53B3F">
      <w:pPr>
        <w:pStyle w:val="ListParagraph"/>
        <w:numPr>
          <w:ilvl w:val="1"/>
          <w:numId w:val="12"/>
        </w:numPr>
        <w:rPr>
          <w:color w:val="auto"/>
        </w:rPr>
      </w:pPr>
      <w:r w:rsidRPr="005F7AA7">
        <w:rPr>
          <w:color w:val="auto"/>
        </w:rPr>
        <w:lastRenderedPageBreak/>
        <w:t>Apply o</w:t>
      </w:r>
      <w:r w:rsidR="00311D9E" w:rsidRPr="005F7AA7">
        <w:rPr>
          <w:color w:val="auto"/>
        </w:rPr>
        <w:t xml:space="preserve">perations on </w:t>
      </w:r>
      <w:r w:rsidR="00364380">
        <w:rPr>
          <w:color w:val="auto"/>
        </w:rPr>
        <w:t>m</w:t>
      </w:r>
      <w:r w:rsidR="003B04D1" w:rsidRPr="005F7AA7">
        <w:rPr>
          <w:color w:val="auto"/>
        </w:rPr>
        <w:t xml:space="preserve">atrices </w:t>
      </w:r>
      <w:r w:rsidRPr="005F7AA7">
        <w:rPr>
          <w:color w:val="auto"/>
        </w:rPr>
        <w:t>(6.3)</w:t>
      </w:r>
    </w:p>
    <w:p w14:paraId="4B670C36" w14:textId="77777777" w:rsidR="00E200C0" w:rsidRPr="005F7AA7" w:rsidRDefault="00ED1F86" w:rsidP="00E200C0">
      <w:pPr>
        <w:pStyle w:val="ListParagraph"/>
        <w:numPr>
          <w:ilvl w:val="1"/>
          <w:numId w:val="12"/>
        </w:numPr>
        <w:rPr>
          <w:strike/>
          <w:color w:val="auto"/>
        </w:rPr>
      </w:pPr>
      <w:r w:rsidRPr="005F7AA7">
        <w:rPr>
          <w:color w:val="auto"/>
        </w:rPr>
        <w:t xml:space="preserve">Using </w:t>
      </w:r>
      <w:r w:rsidR="00364380">
        <w:rPr>
          <w:color w:val="auto"/>
        </w:rPr>
        <w:t>i</w:t>
      </w:r>
      <w:r w:rsidR="00311D9E" w:rsidRPr="005F7AA7">
        <w:rPr>
          <w:color w:val="auto"/>
        </w:rPr>
        <w:t xml:space="preserve">nverse </w:t>
      </w:r>
      <w:r w:rsidR="00364380" w:rsidRPr="005F7AA7">
        <w:rPr>
          <w:color w:val="auto"/>
        </w:rPr>
        <w:t>matr</w:t>
      </w:r>
      <w:r w:rsidR="00364380">
        <w:rPr>
          <w:color w:val="auto"/>
        </w:rPr>
        <w:t>ices</w:t>
      </w:r>
      <w:r w:rsidR="00311D9E" w:rsidRPr="005F7AA7">
        <w:rPr>
          <w:color w:val="auto"/>
        </w:rPr>
        <w:t xml:space="preserve"> </w:t>
      </w:r>
      <w:r w:rsidRPr="005F7AA7">
        <w:rPr>
          <w:color w:val="auto"/>
        </w:rPr>
        <w:t>to solve systems (6.4)</w:t>
      </w:r>
    </w:p>
    <w:p w14:paraId="4B4C4DE8" w14:textId="77777777" w:rsidR="008D3C03" w:rsidRPr="005F7AA7" w:rsidRDefault="003B04D1">
      <w:pPr>
        <w:spacing w:after="74" w:line="259" w:lineRule="auto"/>
        <w:ind w:left="-5"/>
        <w:rPr>
          <w:color w:val="auto"/>
        </w:rPr>
      </w:pPr>
      <w:r w:rsidRPr="005F7AA7">
        <w:rPr>
          <w:b/>
          <w:color w:val="auto"/>
          <w:sz w:val="28"/>
        </w:rPr>
        <w:t xml:space="preserve">Learning Assessments: </w:t>
      </w:r>
      <w:r w:rsidRPr="005F7AA7">
        <w:rPr>
          <w:b/>
          <w:color w:val="auto"/>
          <w:sz w:val="18"/>
        </w:rPr>
        <w:t xml:space="preserve"> </w:t>
      </w:r>
    </w:p>
    <w:p w14:paraId="4955A967" w14:textId="77777777" w:rsidR="008D3C03" w:rsidRPr="005F7AA7" w:rsidRDefault="003B04D1">
      <w:pPr>
        <w:spacing w:after="209"/>
        <w:ind w:left="730"/>
        <w:rPr>
          <w:color w:val="auto"/>
        </w:rPr>
      </w:pPr>
      <w:r w:rsidRPr="005F7AA7">
        <w:rPr>
          <w:color w:val="auto"/>
        </w:rPr>
        <w:t xml:space="preserve">Course competencies will be assessed by written examinations covering all course material, including regular hour-long exams and a required, comprehensive final exam. Additionally, assessment may also occur through any of the following at the discretion of the instructor:  regular collection of homework, in-class work, quizzes, journals, and various projects. </w:t>
      </w:r>
    </w:p>
    <w:p w14:paraId="7650B260" w14:textId="77777777" w:rsidR="008D3C03" w:rsidRPr="005F7AA7" w:rsidRDefault="003B04D1">
      <w:pPr>
        <w:spacing w:after="74" w:line="259" w:lineRule="auto"/>
        <w:ind w:left="-5"/>
        <w:rPr>
          <w:color w:val="auto"/>
        </w:rPr>
      </w:pPr>
      <w:r w:rsidRPr="005F7AA7">
        <w:rPr>
          <w:b/>
          <w:color w:val="auto"/>
          <w:sz w:val="28"/>
        </w:rPr>
        <w:t>Instructional Materials:</w:t>
      </w:r>
      <w:r w:rsidRPr="005F7AA7">
        <w:rPr>
          <w:color w:val="auto"/>
        </w:rPr>
        <w:t xml:space="preserve"> </w:t>
      </w:r>
    </w:p>
    <w:p w14:paraId="10D8048A" w14:textId="77777777" w:rsidR="008D3C03" w:rsidRPr="005F7AA7" w:rsidRDefault="003B04D1">
      <w:pPr>
        <w:spacing w:after="625"/>
        <w:ind w:left="730"/>
        <w:rPr>
          <w:color w:val="auto"/>
        </w:rPr>
      </w:pPr>
      <w:r w:rsidRPr="005F7AA7">
        <w:rPr>
          <w:color w:val="auto"/>
        </w:rPr>
        <w:t xml:space="preserve">Textbook: Miller, J.  &amp; </w:t>
      </w:r>
      <w:proofErr w:type="spellStart"/>
      <w:r w:rsidRPr="005F7AA7">
        <w:rPr>
          <w:color w:val="auto"/>
        </w:rPr>
        <w:t>Gerken</w:t>
      </w:r>
      <w:proofErr w:type="spellEnd"/>
      <w:r w:rsidRPr="005F7AA7">
        <w:rPr>
          <w:color w:val="auto"/>
        </w:rPr>
        <w:t xml:space="preserve">, D. (2017). </w:t>
      </w:r>
      <w:r w:rsidRPr="005F7AA7">
        <w:rPr>
          <w:i/>
          <w:color w:val="auto"/>
        </w:rPr>
        <w:t>College Algebra</w:t>
      </w:r>
      <w:r w:rsidRPr="005F7AA7">
        <w:rPr>
          <w:color w:val="auto"/>
        </w:rPr>
        <w:t xml:space="preserve"> (2nd ed.). New York, NY: McGraw-Hill. ISBN-13: 978-0077836344 </w:t>
      </w:r>
    </w:p>
    <w:p w14:paraId="4A32D8C1" w14:textId="77777777" w:rsidR="008D3C03" w:rsidRPr="005F7AA7" w:rsidRDefault="003B04D1">
      <w:pPr>
        <w:spacing w:after="99" w:line="259" w:lineRule="auto"/>
        <w:ind w:left="720" w:firstLine="0"/>
        <w:rPr>
          <w:color w:val="auto"/>
        </w:rPr>
      </w:pPr>
      <w:r w:rsidRPr="005F7AA7">
        <w:rPr>
          <w:b/>
          <w:color w:val="auto"/>
          <w:sz w:val="18"/>
        </w:rPr>
        <w:t xml:space="preserve">Guidelines for Requesting Accommodations Based on Documented Disability or Medical Condition </w:t>
      </w:r>
      <w:r w:rsidRPr="005F7AA7">
        <w:rPr>
          <w:color w:val="auto"/>
        </w:rPr>
        <w:t xml:space="preserve"> </w:t>
      </w:r>
    </w:p>
    <w:p w14:paraId="1BB24DEA" w14:textId="77777777" w:rsidR="008D3C03" w:rsidRPr="005F7AA7" w:rsidRDefault="003B04D1">
      <w:pPr>
        <w:spacing w:after="200" w:line="240" w:lineRule="auto"/>
        <w:ind w:left="-5"/>
        <w:rPr>
          <w:color w:val="auto"/>
        </w:rPr>
      </w:pPr>
      <w:r w:rsidRPr="005F7AA7">
        <w:rPr>
          <w:color w:val="auto"/>
          <w:sz w:val="18"/>
        </w:rPr>
        <w:t xml:space="preserve">It is the intention of Highland Community College to work toward full compliance with the Americans with Disabilities Act, to make instructional programs accessible to all people, and to provide reasonable accommodations according to the law. </w:t>
      </w:r>
    </w:p>
    <w:p w14:paraId="2263CFC5" w14:textId="77777777" w:rsidR="008D3C03" w:rsidRPr="005F7AA7" w:rsidRDefault="003B04D1">
      <w:pPr>
        <w:spacing w:after="198" w:line="240" w:lineRule="auto"/>
        <w:ind w:left="-5"/>
        <w:rPr>
          <w:color w:val="auto"/>
        </w:rPr>
      </w:pPr>
      <w:r w:rsidRPr="005F7AA7">
        <w:rPr>
          <w:color w:val="auto"/>
          <w:sz w:val="18"/>
        </w:rPr>
        <w:t xml:space="preserve">Students should understand that it is their responsibility to self-identify their need(s) for accommodation and that they must provide current, comprehensive diagnosis of a specific disability or medical condition from a qualified professional in order to receive services. Documentation must include specific recommendations for accommodation(s). Documentation should be provided in a timely manner prior to or early in the semester so that the requested accommodation can be considered and, if warranted, arranged. </w:t>
      </w:r>
    </w:p>
    <w:p w14:paraId="6A267029" w14:textId="77777777" w:rsidR="008D3C03" w:rsidRPr="005F7AA7" w:rsidRDefault="003B04D1">
      <w:pPr>
        <w:spacing w:after="161" w:line="240" w:lineRule="auto"/>
        <w:ind w:left="-5"/>
        <w:rPr>
          <w:color w:val="auto"/>
        </w:rPr>
      </w:pPr>
      <w:r w:rsidRPr="005F7AA7">
        <w:rPr>
          <w:color w:val="auto"/>
          <w:sz w:val="18"/>
        </w:rPr>
        <w:t xml:space="preserve">In order to begin the process all students </w:t>
      </w:r>
      <w:r w:rsidRPr="005F7AA7">
        <w:rPr>
          <w:b/>
          <w:color w:val="auto"/>
          <w:sz w:val="18"/>
        </w:rPr>
        <w:t>must</w:t>
      </w:r>
      <w:r w:rsidRPr="005F7AA7">
        <w:rPr>
          <w:color w:val="auto"/>
          <w:sz w:val="18"/>
        </w:rPr>
        <w:t xml:space="preserve"> complete the “Disabilities Self-Identification Form” on ou</w:t>
      </w:r>
      <w:hyperlink r:id="rId11">
        <w:r w:rsidRPr="005F7AA7">
          <w:rPr>
            <w:color w:val="auto"/>
            <w:sz w:val="18"/>
          </w:rPr>
          <w:t xml:space="preserve">r </w:t>
        </w:r>
      </w:hyperlink>
      <w:hyperlink r:id="rId12">
        <w:r w:rsidRPr="005F7AA7">
          <w:rPr>
            <w:color w:val="auto"/>
            <w:sz w:val="18"/>
            <w:u w:val="single" w:color="0000FF"/>
          </w:rPr>
          <w:t>Disability Services</w:t>
        </w:r>
      </w:hyperlink>
      <w:hyperlink r:id="rId13">
        <w:r w:rsidRPr="005F7AA7">
          <w:rPr>
            <w:color w:val="auto"/>
            <w:sz w:val="18"/>
          </w:rPr>
          <w:t xml:space="preserve"> </w:t>
        </w:r>
      </w:hyperlink>
      <w:hyperlink r:id="rId14">
        <w:r w:rsidRPr="005F7AA7">
          <w:rPr>
            <w:color w:val="auto"/>
            <w:sz w:val="18"/>
            <w:u w:val="single" w:color="0000FF"/>
          </w:rPr>
          <w:t>website</w:t>
        </w:r>
      </w:hyperlink>
      <w:hyperlink r:id="rId15">
        <w:r w:rsidRPr="005F7AA7">
          <w:rPr>
            <w:color w:val="auto"/>
            <w:sz w:val="18"/>
          </w:rPr>
          <w:t xml:space="preserve">. </w:t>
        </w:r>
      </w:hyperlink>
      <w:r w:rsidRPr="005F7AA7">
        <w:rPr>
          <w:color w:val="auto"/>
          <w:sz w:val="18"/>
        </w:rPr>
        <w:t xml:space="preserve"> </w:t>
      </w:r>
    </w:p>
    <w:p w14:paraId="5FA9CC8E" w14:textId="77777777" w:rsidR="008D3C03" w:rsidRPr="005F7AA7" w:rsidRDefault="003B04D1">
      <w:pPr>
        <w:spacing w:after="161" w:line="240" w:lineRule="auto"/>
        <w:ind w:left="-5"/>
        <w:rPr>
          <w:color w:val="auto"/>
        </w:rPr>
      </w:pPr>
      <w:r w:rsidRPr="005F7AA7">
        <w:rPr>
          <w:color w:val="auto"/>
          <w:sz w:val="18"/>
        </w:rPr>
        <w:t xml:space="preserve">This form can also be accessed at the Highland Community College homepage under Students Services/Student Resources/Disability Service or by contacting the Disabilities Coordinator. </w:t>
      </w:r>
    </w:p>
    <w:p w14:paraId="10194080" w14:textId="77777777" w:rsidR="008D3C03" w:rsidRPr="005F7AA7" w:rsidRDefault="003B04D1">
      <w:pPr>
        <w:pStyle w:val="Heading2"/>
        <w:spacing w:after="144"/>
        <w:ind w:left="0" w:right="12"/>
        <w:rPr>
          <w:color w:val="auto"/>
        </w:rPr>
      </w:pPr>
      <w:r w:rsidRPr="005F7AA7">
        <w:rPr>
          <w:color w:val="auto"/>
        </w:rPr>
        <w:t xml:space="preserve">A Note on Harassment, Discrimination and Sexual Misconduct </w:t>
      </w:r>
    </w:p>
    <w:p w14:paraId="33CC2AF8" w14:textId="77777777" w:rsidR="008D3C03" w:rsidRPr="005F7AA7" w:rsidRDefault="003B04D1">
      <w:pPr>
        <w:spacing w:after="161" w:line="240" w:lineRule="auto"/>
        <w:ind w:left="-5"/>
        <w:rPr>
          <w:color w:val="auto"/>
        </w:rPr>
      </w:pPr>
      <w:r w:rsidRPr="005F7AA7">
        <w:rPr>
          <w:color w:val="auto"/>
          <w:sz w:val="18"/>
        </w:rPr>
        <w:t>Highland Community College seeks to assure all community members learn and work in a welcoming and inclusive environment. Title VII, Title IX, and College policy prohibit harassment, discrimination and sexual misconduct. Highland Community College encourages anyone experiencing harassment, discrimination or sexual misconduct to talk to report to the Vice President for Student Services, the Human Resources Director or complete a</w:t>
      </w:r>
      <w:hyperlink r:id="rId16">
        <w:r w:rsidRPr="005F7AA7">
          <w:rPr>
            <w:color w:val="auto"/>
            <w:sz w:val="18"/>
          </w:rPr>
          <w:t xml:space="preserve">n </w:t>
        </w:r>
      </w:hyperlink>
      <w:hyperlink r:id="rId17">
        <w:r w:rsidRPr="005F7AA7">
          <w:rPr>
            <w:color w:val="auto"/>
            <w:sz w:val="18"/>
            <w:u w:val="single" w:color="0000FF"/>
          </w:rPr>
          <w:t>online report</w:t>
        </w:r>
      </w:hyperlink>
      <w:hyperlink r:id="rId18">
        <w:r w:rsidRPr="005F7AA7">
          <w:rPr>
            <w:color w:val="auto"/>
            <w:sz w:val="18"/>
          </w:rPr>
          <w:t xml:space="preserve"> </w:t>
        </w:r>
      </w:hyperlink>
      <w:hyperlink r:id="rId19">
        <w:r w:rsidRPr="005F7AA7">
          <w:rPr>
            <w:color w:val="auto"/>
            <w:sz w:val="18"/>
          </w:rPr>
          <w:t>a</w:t>
        </w:r>
      </w:hyperlink>
      <w:r w:rsidRPr="005F7AA7">
        <w:rPr>
          <w:color w:val="auto"/>
          <w:sz w:val="18"/>
        </w:rPr>
        <w:t xml:space="preserve">bout what happened so that they can get the support they need and Highland Community College can respond appropriately. </w:t>
      </w:r>
    </w:p>
    <w:p w14:paraId="3A9935F9" w14:textId="77777777" w:rsidR="008D3C03" w:rsidRPr="005F7AA7" w:rsidRDefault="003B04D1">
      <w:pPr>
        <w:spacing w:after="161" w:line="240" w:lineRule="auto"/>
        <w:ind w:left="-5"/>
        <w:rPr>
          <w:color w:val="auto"/>
        </w:rPr>
      </w:pPr>
      <w:r w:rsidRPr="005F7AA7">
        <w:rPr>
          <w:color w:val="auto"/>
          <w:sz w:val="18"/>
        </w:rPr>
        <w:t>There are both confidential and non-confidential resources and reporting options available to you. Highland Community College is legally obligated to respond to reports of sexual misconduct, and therefore we cannot guarantee the confidentiality of a report, unless made to a confidential resource. Responses may vary from support services to formal investigations. As a faculty member, I am required to report incidents of sexual misconduct and thus cannot guarantee confidentiality. I must provide our Title IX coordinator with relevant details such as the names of those involved in the incident. For more information about policies and resources or reporting options, please review ou</w:t>
      </w:r>
      <w:hyperlink r:id="rId20">
        <w:r w:rsidRPr="005F7AA7">
          <w:rPr>
            <w:color w:val="auto"/>
            <w:sz w:val="18"/>
          </w:rPr>
          <w:t xml:space="preserve">r </w:t>
        </w:r>
      </w:hyperlink>
      <w:hyperlink r:id="rId21">
        <w:r w:rsidRPr="005F7AA7">
          <w:rPr>
            <w:color w:val="auto"/>
            <w:sz w:val="18"/>
            <w:u w:val="single" w:color="0000FF"/>
          </w:rPr>
          <w:t>Equity Grievance Policy</w:t>
        </w:r>
      </w:hyperlink>
      <w:hyperlink r:id="rId22">
        <w:r w:rsidRPr="005F7AA7">
          <w:rPr>
            <w:color w:val="auto"/>
            <w:sz w:val="18"/>
          </w:rPr>
          <w:t>.</w:t>
        </w:r>
      </w:hyperlink>
      <w:r w:rsidRPr="005F7AA7">
        <w:rPr>
          <w:color w:val="auto"/>
          <w:sz w:val="18"/>
        </w:rPr>
        <w:t xml:space="preserve"> </w:t>
      </w:r>
    </w:p>
    <w:p w14:paraId="22B86F0B" w14:textId="77777777" w:rsidR="008D3C03" w:rsidRPr="005F7AA7" w:rsidRDefault="003B04D1">
      <w:pPr>
        <w:spacing w:after="0" w:line="259" w:lineRule="auto"/>
        <w:ind w:left="0" w:firstLine="0"/>
        <w:rPr>
          <w:color w:val="auto"/>
        </w:rPr>
      </w:pPr>
      <w:r w:rsidRPr="005F7AA7">
        <w:rPr>
          <w:color w:val="auto"/>
          <w:sz w:val="18"/>
        </w:rPr>
        <w:t xml:space="preserve"> </w:t>
      </w:r>
    </w:p>
    <w:sectPr w:rsidR="008D3C03" w:rsidRPr="005F7AA7">
      <w:footerReference w:type="even" r:id="rId23"/>
      <w:footerReference w:type="default" r:id="rId24"/>
      <w:footerReference w:type="first" r:id="rId25"/>
      <w:pgSz w:w="12240" w:h="15840"/>
      <w:pgMar w:top="763" w:right="1436" w:bottom="1029"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C10B" w14:textId="77777777" w:rsidR="00F21100" w:rsidRDefault="003B04D1">
      <w:pPr>
        <w:spacing w:after="0" w:line="240" w:lineRule="auto"/>
      </w:pPr>
      <w:r>
        <w:separator/>
      </w:r>
    </w:p>
  </w:endnote>
  <w:endnote w:type="continuationSeparator" w:id="0">
    <w:p w14:paraId="4B6F8083" w14:textId="77777777" w:rsidR="00F21100" w:rsidRDefault="003B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FD39" w14:textId="77777777" w:rsidR="008D3C03" w:rsidRDefault="003B04D1">
    <w:pPr>
      <w:spacing w:after="0" w:line="259" w:lineRule="auto"/>
      <w:ind w:left="0" w:right="1" w:firstLine="0"/>
      <w:jc w:val="right"/>
    </w:pPr>
    <w:r>
      <w:t xml:space="preserve">Page </w:t>
    </w:r>
    <w:r>
      <w:fldChar w:fldCharType="begin"/>
    </w:r>
    <w:r>
      <w:instrText xml:space="preserve"> PAGE   \* MERGEFORMAT </w:instrText>
    </w:r>
    <w:r>
      <w:fldChar w:fldCharType="separate"/>
    </w:r>
    <w:r>
      <w:t>1</w:t>
    </w:r>
    <w:r>
      <w:fldChar w:fldCharType="end"/>
    </w:r>
    <w:r>
      <w:t xml:space="preserve"> of </w:t>
    </w:r>
    <w:r w:rsidR="00611115">
      <w:fldChar w:fldCharType="begin"/>
    </w:r>
    <w:r w:rsidR="00611115">
      <w:instrText xml:space="preserve"> NUMPAGES   \* MERGEFORMAT </w:instrText>
    </w:r>
    <w:r w:rsidR="00611115">
      <w:fldChar w:fldCharType="separate"/>
    </w:r>
    <w:r>
      <w:t>3</w:t>
    </w:r>
    <w:r w:rsidR="00611115">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281E" w14:textId="77777777" w:rsidR="008D3C03" w:rsidRDefault="003B04D1">
    <w:pPr>
      <w:spacing w:after="0" w:line="259" w:lineRule="auto"/>
      <w:ind w:left="0" w:right="1" w:firstLine="0"/>
      <w:jc w:val="right"/>
    </w:pPr>
    <w:r>
      <w:t xml:space="preserve">Page </w:t>
    </w:r>
    <w:r>
      <w:fldChar w:fldCharType="begin"/>
    </w:r>
    <w:r>
      <w:instrText xml:space="preserve"> PAGE   \* MERGEFORMAT </w:instrText>
    </w:r>
    <w:r>
      <w:fldChar w:fldCharType="separate"/>
    </w:r>
    <w:r>
      <w:t>1</w:t>
    </w:r>
    <w:r>
      <w:fldChar w:fldCharType="end"/>
    </w:r>
    <w:r>
      <w:t xml:space="preserve"> of </w:t>
    </w:r>
    <w:r w:rsidR="00611115">
      <w:fldChar w:fldCharType="begin"/>
    </w:r>
    <w:r w:rsidR="00611115">
      <w:instrText xml:space="preserve"> NUMPAGES   \* MERGEFORMAT </w:instrText>
    </w:r>
    <w:r w:rsidR="00611115">
      <w:fldChar w:fldCharType="separate"/>
    </w:r>
    <w:r>
      <w:t>3</w:t>
    </w:r>
    <w:r w:rsidR="00611115">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F775" w14:textId="77777777" w:rsidR="008D3C03" w:rsidRDefault="003B04D1">
    <w:pPr>
      <w:spacing w:after="0" w:line="259" w:lineRule="auto"/>
      <w:ind w:left="0" w:right="1" w:firstLine="0"/>
      <w:jc w:val="right"/>
    </w:pPr>
    <w:r>
      <w:t xml:space="preserve">Page </w:t>
    </w:r>
    <w:r>
      <w:fldChar w:fldCharType="begin"/>
    </w:r>
    <w:r>
      <w:instrText xml:space="preserve"> PAGE   \* MERGEFORMAT </w:instrText>
    </w:r>
    <w:r>
      <w:fldChar w:fldCharType="separate"/>
    </w:r>
    <w:r>
      <w:t>1</w:t>
    </w:r>
    <w:r>
      <w:fldChar w:fldCharType="end"/>
    </w:r>
    <w:r>
      <w:t xml:space="preserve"> of </w:t>
    </w:r>
    <w:r w:rsidR="00611115">
      <w:fldChar w:fldCharType="begin"/>
    </w:r>
    <w:r w:rsidR="00611115">
      <w:instrText xml:space="preserve"> NUMPAGES   \* MERGEFORMAT </w:instrText>
    </w:r>
    <w:r w:rsidR="00611115">
      <w:fldChar w:fldCharType="separate"/>
    </w:r>
    <w:r>
      <w:t>3</w:t>
    </w:r>
    <w:r w:rsidR="00611115">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1254" w14:textId="77777777" w:rsidR="00F21100" w:rsidRDefault="003B04D1">
      <w:pPr>
        <w:spacing w:after="0" w:line="240" w:lineRule="auto"/>
      </w:pPr>
      <w:r>
        <w:separator/>
      </w:r>
    </w:p>
  </w:footnote>
  <w:footnote w:type="continuationSeparator" w:id="0">
    <w:p w14:paraId="57F2FDA6" w14:textId="77777777" w:rsidR="00F21100" w:rsidRDefault="003B0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9B3"/>
    <w:multiLevelType w:val="hybridMultilevel"/>
    <w:tmpl w:val="590A43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6267E5"/>
    <w:multiLevelType w:val="hybridMultilevel"/>
    <w:tmpl w:val="CF6282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D022C3"/>
    <w:multiLevelType w:val="hybridMultilevel"/>
    <w:tmpl w:val="A5D0C3C4"/>
    <w:lvl w:ilvl="0" w:tplc="C570E5FA">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8EBEF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9203C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AEB9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FA87F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D0CBA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54678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70B26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6C281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DD634C"/>
    <w:multiLevelType w:val="hybridMultilevel"/>
    <w:tmpl w:val="6214150A"/>
    <w:lvl w:ilvl="0" w:tplc="EB62A856">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544BF"/>
    <w:multiLevelType w:val="hybridMultilevel"/>
    <w:tmpl w:val="2D64D966"/>
    <w:lvl w:ilvl="0" w:tplc="007C02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3868A5"/>
    <w:multiLevelType w:val="hybridMultilevel"/>
    <w:tmpl w:val="A9B40648"/>
    <w:lvl w:ilvl="0" w:tplc="F7368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292B51"/>
    <w:multiLevelType w:val="hybridMultilevel"/>
    <w:tmpl w:val="FC0273FA"/>
    <w:lvl w:ilvl="0" w:tplc="007C02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807B0"/>
    <w:multiLevelType w:val="hybridMultilevel"/>
    <w:tmpl w:val="386618D8"/>
    <w:lvl w:ilvl="0" w:tplc="007C02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4232A8"/>
    <w:multiLevelType w:val="hybridMultilevel"/>
    <w:tmpl w:val="2D64D966"/>
    <w:lvl w:ilvl="0" w:tplc="007C02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306FB0"/>
    <w:multiLevelType w:val="hybridMultilevel"/>
    <w:tmpl w:val="0BCE5E2E"/>
    <w:lvl w:ilvl="0" w:tplc="A7AC20D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E35D3"/>
    <w:multiLevelType w:val="hybridMultilevel"/>
    <w:tmpl w:val="601692CA"/>
    <w:lvl w:ilvl="0" w:tplc="FC7CEB5C">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2055A0">
      <w:start w:val="1"/>
      <w:numFmt w:val="decimal"/>
      <w:lvlText w:val="%2."/>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D05BC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FA61F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BA6E3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C24E7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CEBEF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B220D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385B5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395D87"/>
    <w:multiLevelType w:val="hybridMultilevel"/>
    <w:tmpl w:val="F6E42456"/>
    <w:lvl w:ilvl="0" w:tplc="007C023C">
      <w:start w:val="1"/>
      <w:numFmt w:val="upperLetter"/>
      <w:lvlText w:val="%1."/>
      <w:lvlJc w:val="left"/>
      <w:pPr>
        <w:ind w:left="1080" w:hanging="360"/>
      </w:pPr>
      <w:rPr>
        <w:rFonts w:hint="default"/>
      </w:rPr>
    </w:lvl>
    <w:lvl w:ilvl="1" w:tplc="5D0AC18C">
      <w:start w:val="1"/>
      <w:numFmt w:val="decimal"/>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E85AF9"/>
    <w:multiLevelType w:val="hybridMultilevel"/>
    <w:tmpl w:val="936AE5F4"/>
    <w:lvl w:ilvl="0" w:tplc="007C02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573A1C"/>
    <w:multiLevelType w:val="hybridMultilevel"/>
    <w:tmpl w:val="EBB8A1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228DF"/>
    <w:multiLevelType w:val="hybridMultilevel"/>
    <w:tmpl w:val="5DE804F2"/>
    <w:lvl w:ilvl="0" w:tplc="281E805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78E80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8641A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90338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5613A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E4F85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4A803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B2ACB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DCEC7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AB4EF7"/>
    <w:multiLevelType w:val="hybridMultilevel"/>
    <w:tmpl w:val="563819D2"/>
    <w:lvl w:ilvl="0" w:tplc="007C02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10"/>
  </w:num>
  <w:num w:numId="4">
    <w:abstractNumId w:val="5"/>
  </w:num>
  <w:num w:numId="5">
    <w:abstractNumId w:val="15"/>
  </w:num>
  <w:num w:numId="6">
    <w:abstractNumId w:val="1"/>
  </w:num>
  <w:num w:numId="7">
    <w:abstractNumId w:val="6"/>
  </w:num>
  <w:num w:numId="8">
    <w:abstractNumId w:val="4"/>
  </w:num>
  <w:num w:numId="9">
    <w:abstractNumId w:val="0"/>
  </w:num>
  <w:num w:numId="10">
    <w:abstractNumId w:val="11"/>
  </w:num>
  <w:num w:numId="11">
    <w:abstractNumId w:val="7"/>
  </w:num>
  <w:num w:numId="12">
    <w:abstractNumId w:val="12"/>
  </w:num>
  <w:num w:numId="13">
    <w:abstractNumId w:val="8"/>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03"/>
    <w:rsid w:val="00107F24"/>
    <w:rsid w:val="001644D9"/>
    <w:rsid w:val="00311D9E"/>
    <w:rsid w:val="00341E40"/>
    <w:rsid w:val="00364380"/>
    <w:rsid w:val="003B04D1"/>
    <w:rsid w:val="0044447C"/>
    <w:rsid w:val="005F0FCA"/>
    <w:rsid w:val="005F7AA7"/>
    <w:rsid w:val="007A2BEA"/>
    <w:rsid w:val="008176D9"/>
    <w:rsid w:val="008538AB"/>
    <w:rsid w:val="008A6FF2"/>
    <w:rsid w:val="008D3C03"/>
    <w:rsid w:val="00923EEB"/>
    <w:rsid w:val="00A154F1"/>
    <w:rsid w:val="00A74AC1"/>
    <w:rsid w:val="00AE0E30"/>
    <w:rsid w:val="00B54994"/>
    <w:rsid w:val="00BB6B6E"/>
    <w:rsid w:val="00C54EF1"/>
    <w:rsid w:val="00D170CE"/>
    <w:rsid w:val="00DD69A5"/>
    <w:rsid w:val="00E200C0"/>
    <w:rsid w:val="00E53B3F"/>
    <w:rsid w:val="00ED1F86"/>
    <w:rsid w:val="00F21100"/>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1D34"/>
  <w15:docId w15:val="{D12999BB-5BEF-4A12-8864-3BBC15C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36"/>
      <w:ind w:left="730" w:hanging="10"/>
      <w:outlineLvl w:val="0"/>
    </w:pPr>
    <w:rPr>
      <w:rFonts w:ascii="Calibri" w:eastAsia="Calibri" w:hAnsi="Calibri" w:cs="Calibri"/>
      <w:color w:val="000000"/>
      <w:u w:val="single" w:color="000000"/>
    </w:rPr>
  </w:style>
  <w:style w:type="paragraph" w:styleId="Heading2">
    <w:name w:val="heading 2"/>
    <w:next w:val="Normal"/>
    <w:link w:val="Heading2Char"/>
    <w:uiPriority w:val="9"/>
    <w:unhideWhenUsed/>
    <w:qFormat/>
    <w:pPr>
      <w:keepNext/>
      <w:keepLines/>
      <w:spacing w:after="99"/>
      <w:ind w:left="720"/>
      <w:jc w:val="center"/>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color w:val="000000"/>
      <w:sz w:val="22"/>
      <w:u w:val="single" w:color="000000"/>
    </w:rPr>
  </w:style>
  <w:style w:type="paragraph" w:styleId="ListParagraph">
    <w:name w:val="List Paragraph"/>
    <w:basedOn w:val="Normal"/>
    <w:uiPriority w:val="34"/>
    <w:qFormat/>
    <w:rsid w:val="00C54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ghlandcc.edu/pages/disability-services" TargetMode="External"/><Relationship Id="rId18" Type="http://schemas.openxmlformats.org/officeDocument/2006/relationships/hyperlink" Target="https://cm.maxient.com/reportingform.php?HighlandCCKS&amp;layout_id=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ighlandcc.edu/caffeine/uploads/files/Approved%20Equity%20Grievance%20Policy.pdf" TargetMode="External"/><Relationship Id="rId7" Type="http://schemas.openxmlformats.org/officeDocument/2006/relationships/webSettings" Target="webSettings.xml"/><Relationship Id="rId12" Type="http://schemas.openxmlformats.org/officeDocument/2006/relationships/hyperlink" Target="https://highlandcc.edu/pages/disability-services" TargetMode="External"/><Relationship Id="rId17" Type="http://schemas.openxmlformats.org/officeDocument/2006/relationships/hyperlink" Target="https://cm.maxient.com/reportingform.php?HighlandCCKS&amp;layout_id=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m.maxient.com/reportingform.php?HighlandCCKS&amp;layout_id=1" TargetMode="External"/><Relationship Id="rId20" Type="http://schemas.openxmlformats.org/officeDocument/2006/relationships/hyperlink" Target="https://highlandcc.edu/caffeine/uploads/files/Approved%20Equity%20Grievance%20Poli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hlandcc.edu/pages/disability-servic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highlandcc.edu/pages/disability-services"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cm.maxient.com/reportingform.php?HighlandCCKS&amp;layout_i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ghlandcc.edu/pages/disability-services" TargetMode="External"/><Relationship Id="rId22" Type="http://schemas.openxmlformats.org/officeDocument/2006/relationships/hyperlink" Target="https://highlandcc.edu/caffeine/uploads/files/Approved%20Equity%20Grievance%20Polic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B5414DA8DCB419EA9D31DAB8176B2" ma:contentTypeVersion="14" ma:contentTypeDescription="Create a new document." ma:contentTypeScope="" ma:versionID="20e2ec9c9f9db0c30c7b5f7f0072d489">
  <xsd:schema xmlns:xsd="http://www.w3.org/2001/XMLSchema" xmlns:xs="http://www.w3.org/2001/XMLSchema" xmlns:p="http://schemas.microsoft.com/office/2006/metadata/properties" xmlns:ns3="3ead4ad2-ad3d-468b-9851-d6caf8cfccf8" xmlns:ns4="3f145eaf-d666-4668-a00d-f7453c4afce7" targetNamespace="http://schemas.microsoft.com/office/2006/metadata/properties" ma:root="true" ma:fieldsID="2bf1d1d9e6ddd6a13175f9c7e722f255" ns3:_="" ns4:_="">
    <xsd:import namespace="3ead4ad2-ad3d-468b-9851-d6caf8cfccf8"/>
    <xsd:import namespace="3f145eaf-d666-4668-a00d-f7453c4afc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d4ad2-ad3d-468b-9851-d6caf8cfc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45eaf-d666-4668-a00d-f7453c4afc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ead4ad2-ad3d-468b-9851-d6caf8cfccf8" xsi:nil="true"/>
  </documentManagement>
</p:properties>
</file>

<file path=customXml/itemProps1.xml><?xml version="1.0" encoding="utf-8"?>
<ds:datastoreItem xmlns:ds="http://schemas.openxmlformats.org/officeDocument/2006/customXml" ds:itemID="{8F547550-0689-4D04-A4A7-0505E8DCB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d4ad2-ad3d-468b-9851-d6caf8cfccf8"/>
    <ds:schemaRef ds:uri="3f145eaf-d666-4668-a00d-f7453c4a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E450A-A5EA-4D75-B29C-181A603569BC}">
  <ds:schemaRefs>
    <ds:schemaRef ds:uri="http://schemas.microsoft.com/sharepoint/v3/contenttype/forms"/>
  </ds:schemaRefs>
</ds:datastoreItem>
</file>

<file path=customXml/itemProps3.xml><?xml version="1.0" encoding="utf-8"?>
<ds:datastoreItem xmlns:ds="http://schemas.openxmlformats.org/officeDocument/2006/customXml" ds:itemID="{E6944C0E-9CD8-4A4B-905F-0304C29B0804}">
  <ds:schemaRefs>
    <ds:schemaRef ds:uri="http://schemas.microsoft.com/office/2006/metadata/properties"/>
    <ds:schemaRef ds:uri="http://schemas.openxmlformats.org/package/2006/metadata/core-properties"/>
    <ds:schemaRef ds:uri="http://purl.org/dc/elements/1.1/"/>
    <ds:schemaRef ds:uri="3ead4ad2-ad3d-468b-9851-d6caf8cfccf8"/>
    <ds:schemaRef ds:uri="http://schemas.microsoft.com/office/infopath/2007/PartnerControls"/>
    <ds:schemaRef ds:uri="http://schemas.microsoft.com/office/2006/documentManagement/types"/>
    <ds:schemaRef ds:uri="http://purl.org/dc/terms/"/>
    <ds:schemaRef ds:uri="3f145eaf-d666-4668-a00d-f7453c4afc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MAT104_College_Algebra_syllabus</vt:lpstr>
    </vt:vector>
  </TitlesOfParts>
  <Company>Highland Community College</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MAT104_College_Algebra_syllabus</dc:title>
  <dc:subject/>
  <dc:creator>eshaw@highlandcc.edu</dc:creator>
  <cp:keywords/>
  <cp:lastModifiedBy>Hannah Davis</cp:lastModifiedBy>
  <cp:revision>2</cp:revision>
  <dcterms:created xsi:type="dcterms:W3CDTF">2023-01-18T21:03:00Z</dcterms:created>
  <dcterms:modified xsi:type="dcterms:W3CDTF">2023-01-18T21:03:00Z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0x010100031B5414DA8DCB419EA9D31DAB8176B2</vt:lpwstr>
  </property>
</Properties>
</file>