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828F4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  <w:sz w:val="32"/>
          <w:szCs w:val="32"/>
        </w:rPr>
      </w:pPr>
      <w:r>
        <w:rPr>
          <w:rFonts w:ascii="ArialMT" w:hAnsi="ArialMT" w:cs="ArialMT"/>
          <w:color w:val="000000"/>
          <w:kern w:val="0"/>
          <w:sz w:val="32"/>
          <w:szCs w:val="32"/>
        </w:rPr>
        <w:t>Highland Community College</w:t>
      </w:r>
    </w:p>
    <w:p w14:paraId="74E80103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40"/>
          <w:szCs w:val="40"/>
        </w:rPr>
      </w:pPr>
      <w:r>
        <w:rPr>
          <w:rFonts w:ascii="Arial-BoldMT" w:hAnsi="Arial-BoldMT" w:cs="Arial-BoldMT"/>
          <w:b/>
          <w:bCs/>
          <w:color w:val="000000"/>
          <w:kern w:val="0"/>
          <w:sz w:val="40"/>
          <w:szCs w:val="40"/>
        </w:rPr>
        <w:t>Nursing</w:t>
      </w:r>
    </w:p>
    <w:p w14:paraId="037BD158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  <w:sz w:val="28"/>
          <w:szCs w:val="28"/>
        </w:rPr>
      </w:pPr>
      <w:proofErr w:type="gramStart"/>
      <w:r>
        <w:rPr>
          <w:rFonts w:ascii="ArialMT" w:hAnsi="ArialMT" w:cs="ArialMT"/>
          <w:color w:val="000000"/>
          <w:kern w:val="0"/>
          <w:sz w:val="28"/>
          <w:szCs w:val="28"/>
        </w:rPr>
        <w:t>Associate in Applied Science</w:t>
      </w:r>
      <w:proofErr w:type="gramEnd"/>
    </w:p>
    <w:p w14:paraId="401ADD2F" w14:textId="27B62CBE" w:rsidR="00D7123C" w:rsidRDefault="00D7123C" w:rsidP="00D7123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  <w:sz w:val="28"/>
          <w:szCs w:val="28"/>
        </w:rPr>
      </w:pPr>
      <w:r>
        <w:rPr>
          <w:rFonts w:ascii="ArialMT" w:hAnsi="ArialMT" w:cs="ArialMT"/>
          <w:color w:val="000000"/>
          <w:kern w:val="0"/>
          <w:sz w:val="28"/>
          <w:szCs w:val="28"/>
        </w:rPr>
        <w:t>(6</w:t>
      </w:r>
      <w:r w:rsidR="005573F3">
        <w:rPr>
          <w:rFonts w:ascii="ArialMT" w:hAnsi="ArialMT" w:cs="ArialMT"/>
          <w:color w:val="000000"/>
          <w:kern w:val="0"/>
          <w:sz w:val="28"/>
          <w:szCs w:val="28"/>
        </w:rPr>
        <w:t>3</w:t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 total credit hours)</w:t>
      </w:r>
    </w:p>
    <w:p w14:paraId="6F4A9CA4" w14:textId="77777777" w:rsidR="007C1FB8" w:rsidRDefault="007C1FB8" w:rsidP="00D7123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  <w:sz w:val="28"/>
          <w:szCs w:val="28"/>
        </w:rPr>
      </w:pPr>
    </w:p>
    <w:p w14:paraId="57F10469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  <w:sz w:val="28"/>
          <w:szCs w:val="28"/>
        </w:rPr>
      </w:pPr>
    </w:p>
    <w:p w14:paraId="61A42119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-BoldMT" w:hAnsi="Arial-BoldMT" w:cs="Arial-BoldMT"/>
          <w:b/>
          <w:bCs/>
          <w:color w:val="000000"/>
          <w:kern w:val="0"/>
        </w:rPr>
        <w:t>ADMISSION REQUIREMENTS</w:t>
      </w:r>
    </w:p>
    <w:p w14:paraId="7096B1CB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Segoe UI Symbol" w:eastAsia="Wingdings-Regular" w:hAnsi="Segoe UI Symbol" w:cs="Segoe UI Symbol"/>
          <w:color w:val="000000"/>
          <w:kern w:val="0"/>
          <w:sz w:val="22"/>
          <w:szCs w:val="22"/>
        </w:rPr>
        <w:t>❑</w:t>
      </w:r>
      <w:r>
        <w:rPr>
          <w:rFonts w:ascii="Wingdings-Regular" w:eastAsia="Wingdings-Regular" w:hAnsi="ArialMT" w:cs="Wingdings-Regular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22"/>
          <w:szCs w:val="22"/>
        </w:rPr>
        <w:t>LPN License (active)</w:t>
      </w:r>
    </w:p>
    <w:p w14:paraId="602FA04C" w14:textId="66E6AC0E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Segoe UI Symbol" w:eastAsia="Wingdings-Regular" w:hAnsi="Segoe UI Symbol" w:cs="Segoe UI Symbol"/>
          <w:color w:val="000000"/>
          <w:kern w:val="0"/>
          <w:sz w:val="22"/>
          <w:szCs w:val="22"/>
        </w:rPr>
        <w:t>❑</w:t>
      </w:r>
      <w:r>
        <w:rPr>
          <w:rFonts w:ascii="Wingdings-Regular" w:eastAsia="Wingdings-Regular" w:hAnsi="ArialMT" w:cs="Wingdings-Regular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22"/>
          <w:szCs w:val="22"/>
        </w:rPr>
        <w:t>CNEX Nursing Entrance Exam</w:t>
      </w:r>
    </w:p>
    <w:p w14:paraId="2CC2E49F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</w:p>
    <w:p w14:paraId="1E255EA6" w14:textId="6B702EB3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-BoldMT" w:hAnsi="Arial-BoldMT" w:cs="Arial-BoldMT"/>
          <w:b/>
          <w:bCs/>
          <w:color w:val="000000"/>
          <w:kern w:val="0"/>
        </w:rPr>
        <w:t>PREREQUISITES (</w:t>
      </w:r>
      <w:r w:rsidR="005573F3">
        <w:rPr>
          <w:rFonts w:ascii="Arial-BoldMT" w:hAnsi="Arial-BoldMT" w:cs="Arial-BoldMT"/>
          <w:b/>
          <w:bCs/>
          <w:color w:val="000000"/>
          <w:kern w:val="0"/>
        </w:rPr>
        <w:t>38</w:t>
      </w:r>
      <w:r>
        <w:rPr>
          <w:rFonts w:ascii="Arial-BoldMT" w:hAnsi="Arial-BoldMT" w:cs="Arial-BoldMT"/>
          <w:b/>
          <w:bCs/>
          <w:color w:val="000000"/>
          <w:kern w:val="0"/>
        </w:rPr>
        <w:t>)</w:t>
      </w:r>
    </w:p>
    <w:p w14:paraId="1AACD462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Segoe UI Symbol" w:eastAsia="Wingdings-Regular" w:hAnsi="Segoe UI Symbol" w:cs="Segoe UI Symbol"/>
          <w:color w:val="000000"/>
          <w:kern w:val="0"/>
          <w:sz w:val="22"/>
          <w:szCs w:val="22"/>
        </w:rPr>
        <w:t>❑</w:t>
      </w:r>
      <w:r>
        <w:rPr>
          <w:rFonts w:ascii="Wingdings-Regular" w:eastAsia="Wingdings-Regular" w:hAnsi="ArialMT" w:cs="Wingdings-Regular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22"/>
          <w:szCs w:val="22"/>
        </w:rPr>
        <w:t>Human Anatomy and Human Physiology with lab (5)</w:t>
      </w:r>
    </w:p>
    <w:p w14:paraId="735C716A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(Must have been completed no more than 7 years prior to the beginning of this degree program)</w:t>
      </w:r>
    </w:p>
    <w:p w14:paraId="3C77EA17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ArialMT" w:hAnsi="ArialMT" w:cs="ArialMT"/>
          <w:color w:val="000000"/>
          <w:kern w:val="0"/>
          <w:sz w:val="22"/>
          <w:szCs w:val="22"/>
        </w:rPr>
        <w:t>___ BS 104 Human Anatomy with lab (4)</w:t>
      </w:r>
    </w:p>
    <w:p w14:paraId="5F5C547D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ArialMT" w:hAnsi="ArialMT" w:cs="ArialMT"/>
          <w:color w:val="000000"/>
          <w:kern w:val="0"/>
          <w:sz w:val="22"/>
          <w:szCs w:val="22"/>
        </w:rPr>
        <w:t>___ BS 105 Human Physiology with lab (4)</w:t>
      </w:r>
    </w:p>
    <w:p w14:paraId="74221AF8" w14:textId="3DB002A5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Segoe UI Symbol" w:eastAsia="Wingdings-Regular" w:hAnsi="Segoe UI Symbol" w:cs="Segoe UI Symbol"/>
          <w:color w:val="000000"/>
          <w:kern w:val="0"/>
          <w:sz w:val="22"/>
          <w:szCs w:val="22"/>
        </w:rPr>
        <w:t>❑</w:t>
      </w:r>
      <w:r>
        <w:rPr>
          <w:rFonts w:ascii="Wingdings-Regular" w:eastAsia="Wingdings-Regular" w:hAnsi="ArialMT" w:cs="Wingdings-Regular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22"/>
          <w:szCs w:val="22"/>
        </w:rPr>
        <w:t>Microbiology or Pathophysiology</w:t>
      </w:r>
      <w:r w:rsidR="000E74C5">
        <w:rPr>
          <w:rFonts w:ascii="ArialMT" w:hAnsi="ArialMT" w:cs="ArialMT"/>
          <w:color w:val="000000"/>
          <w:kern w:val="0"/>
          <w:sz w:val="22"/>
          <w:szCs w:val="22"/>
        </w:rPr>
        <w:t xml:space="preserve"> (4)</w:t>
      </w:r>
    </w:p>
    <w:p w14:paraId="5B719AF2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(Must have been completed no more than 7 years prior to the beginning of this degree program)</w:t>
      </w:r>
    </w:p>
    <w:p w14:paraId="305223AF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ArialMT" w:hAnsi="ArialMT" w:cs="ArialMT"/>
          <w:color w:val="000000"/>
          <w:kern w:val="0"/>
          <w:sz w:val="22"/>
          <w:szCs w:val="22"/>
        </w:rPr>
        <w:t>___ BS 203 Microbiology with lab (5)</w:t>
      </w:r>
    </w:p>
    <w:p w14:paraId="6F0F5C64" w14:textId="086AB5BF" w:rsidR="00D7123C" w:rsidRDefault="00D7123C" w:rsidP="00D7123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ArialMT" w:hAnsi="ArialMT" w:cs="ArialMT"/>
          <w:color w:val="000000"/>
          <w:kern w:val="0"/>
          <w:sz w:val="22"/>
          <w:szCs w:val="22"/>
        </w:rPr>
        <w:t>___ BS 2</w:t>
      </w:r>
      <w:r w:rsidR="00BD63C9">
        <w:rPr>
          <w:rFonts w:ascii="ArialMT" w:hAnsi="ArialMT" w:cs="ArialMT"/>
          <w:color w:val="000000"/>
          <w:kern w:val="0"/>
          <w:sz w:val="22"/>
          <w:szCs w:val="22"/>
        </w:rPr>
        <w:t>20</w:t>
      </w:r>
      <w:r>
        <w:rPr>
          <w:rFonts w:ascii="ArialMT" w:hAnsi="ArialMT" w:cs="ArialMT"/>
          <w:color w:val="000000"/>
          <w:kern w:val="0"/>
          <w:sz w:val="22"/>
          <w:szCs w:val="22"/>
        </w:rPr>
        <w:t xml:space="preserve"> Pathophysiology (</w:t>
      </w:r>
      <w:r w:rsidR="00BD63C9">
        <w:rPr>
          <w:rFonts w:ascii="ArialMT" w:hAnsi="ArialMT" w:cs="ArialMT"/>
          <w:color w:val="000000"/>
          <w:kern w:val="0"/>
          <w:sz w:val="22"/>
          <w:szCs w:val="22"/>
        </w:rPr>
        <w:t>4</w:t>
      </w:r>
      <w:r>
        <w:rPr>
          <w:rFonts w:ascii="ArialMT" w:hAnsi="ArialMT" w:cs="ArialMT"/>
          <w:color w:val="000000"/>
          <w:kern w:val="0"/>
          <w:sz w:val="22"/>
          <w:szCs w:val="22"/>
        </w:rPr>
        <w:t>)</w:t>
      </w:r>
    </w:p>
    <w:p w14:paraId="5A2FCE62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Note: BS 101 College Biology with lab (5) or BS 105 Human Physiology with lab is a prerequisite for BS 203.</w:t>
      </w:r>
    </w:p>
    <w:p w14:paraId="770D6F53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Segoe UI Symbol" w:eastAsia="Wingdings-Regular" w:hAnsi="Segoe UI Symbol" w:cs="Segoe UI Symbol"/>
          <w:color w:val="000000"/>
          <w:kern w:val="0"/>
          <w:sz w:val="22"/>
          <w:szCs w:val="22"/>
        </w:rPr>
        <w:t>❑</w:t>
      </w:r>
      <w:r>
        <w:rPr>
          <w:rFonts w:ascii="Wingdings-Regular" w:eastAsia="Wingdings-Regular" w:hAnsi="ArialMT" w:cs="Wingdings-Regular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22"/>
          <w:szCs w:val="22"/>
        </w:rPr>
        <w:t>PSY101 General Psychology (3)</w:t>
      </w:r>
    </w:p>
    <w:p w14:paraId="5974A84E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Segoe UI Symbol" w:eastAsia="Wingdings-Regular" w:hAnsi="Segoe UI Symbol" w:cs="Segoe UI Symbol"/>
          <w:color w:val="000000"/>
          <w:kern w:val="0"/>
          <w:sz w:val="22"/>
          <w:szCs w:val="22"/>
        </w:rPr>
        <w:t>❑</w:t>
      </w:r>
      <w:r>
        <w:rPr>
          <w:rFonts w:ascii="Wingdings-Regular" w:eastAsia="Wingdings-Regular" w:hAnsi="ArialMT" w:cs="Wingdings-Regular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22"/>
          <w:szCs w:val="22"/>
        </w:rPr>
        <w:t>PSY205 Human Growth and Development (3)</w:t>
      </w:r>
    </w:p>
    <w:p w14:paraId="6B699A91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Segoe UI Symbol" w:eastAsia="Wingdings-Regular" w:hAnsi="Segoe UI Symbol" w:cs="Segoe UI Symbol"/>
          <w:color w:val="000000"/>
          <w:kern w:val="0"/>
          <w:sz w:val="22"/>
          <w:szCs w:val="22"/>
        </w:rPr>
        <w:t>❑</w:t>
      </w:r>
      <w:r>
        <w:rPr>
          <w:rFonts w:ascii="Wingdings-Regular" w:eastAsia="Wingdings-Regular" w:hAnsi="ArialMT" w:cs="Wingdings-Regular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22"/>
          <w:szCs w:val="22"/>
        </w:rPr>
        <w:t>ENG101 Composition I (3)</w:t>
      </w:r>
    </w:p>
    <w:p w14:paraId="4D5B8B89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Segoe UI Symbol" w:eastAsia="Wingdings-Regular" w:hAnsi="Segoe UI Symbol" w:cs="Segoe UI Symbol"/>
          <w:color w:val="000000"/>
          <w:kern w:val="0"/>
          <w:sz w:val="22"/>
          <w:szCs w:val="22"/>
        </w:rPr>
        <w:t>❑</w:t>
      </w:r>
      <w:r>
        <w:rPr>
          <w:rFonts w:ascii="Wingdings-Regular" w:eastAsia="Wingdings-Regular" w:hAnsi="ArialMT" w:cs="Wingdings-Regular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22"/>
          <w:szCs w:val="22"/>
        </w:rPr>
        <w:t xml:space="preserve">ENG102 Composition II: Literature and Research 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  <w:t xml:space="preserve">OR </w:t>
      </w:r>
      <w:r>
        <w:rPr>
          <w:rFonts w:ascii="ArialMT" w:hAnsi="ArialMT" w:cs="ArialMT"/>
          <w:color w:val="000000"/>
          <w:kern w:val="0"/>
          <w:sz w:val="22"/>
          <w:szCs w:val="22"/>
        </w:rPr>
        <w:t>ENG103 Composition II: Rhetoric and</w:t>
      </w:r>
    </w:p>
    <w:p w14:paraId="4C04DF1C" w14:textId="195E58F2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ArialMT" w:hAnsi="ArialMT" w:cs="ArialMT"/>
          <w:color w:val="000000"/>
          <w:kern w:val="0"/>
          <w:sz w:val="22"/>
          <w:szCs w:val="22"/>
        </w:rPr>
        <w:t xml:space="preserve">Research 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  <w:t xml:space="preserve">OR </w:t>
      </w:r>
      <w:r>
        <w:rPr>
          <w:rFonts w:ascii="ArialMT" w:hAnsi="ArialMT" w:cs="ArialMT"/>
          <w:color w:val="000000"/>
          <w:kern w:val="0"/>
          <w:sz w:val="22"/>
          <w:szCs w:val="22"/>
        </w:rPr>
        <w:t>SP 10</w:t>
      </w:r>
      <w:r w:rsidR="00DF64BC">
        <w:rPr>
          <w:rFonts w:ascii="ArialMT" w:hAnsi="ArialMT" w:cs="ArialMT"/>
          <w:color w:val="000000"/>
          <w:kern w:val="0"/>
          <w:sz w:val="22"/>
          <w:szCs w:val="22"/>
        </w:rPr>
        <w:t>5</w:t>
      </w:r>
      <w:r>
        <w:rPr>
          <w:rFonts w:ascii="ArialMT" w:hAnsi="ArialMT" w:cs="ArialMT"/>
          <w:color w:val="000000"/>
          <w:kern w:val="0"/>
          <w:sz w:val="22"/>
          <w:szCs w:val="22"/>
        </w:rPr>
        <w:t xml:space="preserve"> </w:t>
      </w:r>
      <w:r w:rsidR="00DF64BC">
        <w:rPr>
          <w:rFonts w:ascii="ArialMT" w:hAnsi="ArialMT" w:cs="ArialMT"/>
          <w:color w:val="000000"/>
          <w:kern w:val="0"/>
          <w:sz w:val="22"/>
          <w:szCs w:val="22"/>
        </w:rPr>
        <w:t>Interpersonal Communications</w:t>
      </w:r>
      <w:r>
        <w:rPr>
          <w:rFonts w:ascii="ArialMT" w:hAnsi="ArialMT" w:cs="ArialMT"/>
          <w:color w:val="000000"/>
          <w:kern w:val="0"/>
          <w:sz w:val="22"/>
          <w:szCs w:val="22"/>
        </w:rPr>
        <w:t xml:space="preserve"> 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  <w:t xml:space="preserve">OR </w:t>
      </w:r>
      <w:r>
        <w:rPr>
          <w:rFonts w:ascii="ArialMT" w:hAnsi="ArialMT" w:cs="ArialMT"/>
          <w:color w:val="000000"/>
          <w:kern w:val="0"/>
          <w:sz w:val="22"/>
          <w:szCs w:val="22"/>
        </w:rPr>
        <w:t>SP 106 Public Speaking (3)</w:t>
      </w:r>
    </w:p>
    <w:p w14:paraId="71F014ED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Segoe UI Symbol" w:eastAsia="Wingdings-Regular" w:hAnsi="Segoe UI Symbol" w:cs="Segoe UI Symbol"/>
          <w:color w:val="000000"/>
          <w:kern w:val="0"/>
          <w:sz w:val="22"/>
          <w:szCs w:val="22"/>
        </w:rPr>
        <w:t>❑</w:t>
      </w:r>
      <w:r>
        <w:rPr>
          <w:rFonts w:ascii="Wingdings-Regular" w:eastAsia="Wingdings-Regular" w:hAnsi="ArialMT" w:cs="Wingdings-Regular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22"/>
          <w:szCs w:val="22"/>
        </w:rPr>
        <w:t>Computer Literacy course (1) (See list*)</w:t>
      </w:r>
    </w:p>
    <w:p w14:paraId="225FCD8C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Segoe UI Symbol" w:eastAsia="Wingdings-Regular" w:hAnsi="Segoe UI Symbol" w:cs="Segoe UI Symbol"/>
          <w:color w:val="000000"/>
          <w:kern w:val="0"/>
          <w:sz w:val="22"/>
          <w:szCs w:val="22"/>
        </w:rPr>
        <w:t>❑</w:t>
      </w:r>
      <w:r>
        <w:rPr>
          <w:rFonts w:ascii="Wingdings-Regular" w:eastAsia="Wingdings-Regular" w:hAnsi="ArialMT" w:cs="Wingdings-Regular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22"/>
          <w:szCs w:val="22"/>
        </w:rPr>
        <w:t>Humanities and Fine Arts course (3) (See list**)</w:t>
      </w:r>
    </w:p>
    <w:p w14:paraId="505D3AAA" w14:textId="3F44D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Segoe UI Symbol" w:eastAsia="Wingdings-Regular" w:hAnsi="Segoe UI Symbol" w:cs="Segoe UI Symbol"/>
          <w:color w:val="000000"/>
          <w:kern w:val="0"/>
          <w:sz w:val="22"/>
          <w:szCs w:val="22"/>
        </w:rPr>
        <w:t>❑</w:t>
      </w:r>
      <w:r>
        <w:rPr>
          <w:rFonts w:ascii="Wingdings-Regular" w:eastAsia="Wingdings-Regular" w:hAnsi="ArialMT" w:cs="Wingdings-Regular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22"/>
          <w:szCs w:val="22"/>
        </w:rPr>
        <w:t>Practical Nursing Program (1</w:t>
      </w:r>
      <w:r w:rsidR="005573F3">
        <w:rPr>
          <w:rFonts w:ascii="ArialMT" w:hAnsi="ArialMT" w:cs="ArialMT"/>
          <w:color w:val="000000"/>
          <w:kern w:val="0"/>
          <w:sz w:val="22"/>
          <w:szCs w:val="22"/>
        </w:rPr>
        <w:t>3</w:t>
      </w:r>
      <w:r>
        <w:rPr>
          <w:rFonts w:ascii="ArialMT" w:hAnsi="ArialMT" w:cs="ArialMT"/>
          <w:color w:val="000000"/>
          <w:kern w:val="0"/>
          <w:sz w:val="22"/>
          <w:szCs w:val="22"/>
        </w:rPr>
        <w:t>)</w:t>
      </w:r>
    </w:p>
    <w:p w14:paraId="16958BEA" w14:textId="77777777" w:rsidR="007C1FB8" w:rsidRDefault="007C1FB8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</w:p>
    <w:p w14:paraId="23A07E8D" w14:textId="180BFA34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-BoldMT" w:hAnsi="Arial-BoldMT" w:cs="Arial-BoldMT"/>
          <w:b/>
          <w:bCs/>
          <w:color w:val="000000"/>
          <w:kern w:val="0"/>
        </w:rPr>
        <w:t>REQUIRED NURSING COURSES (25)</w:t>
      </w:r>
    </w:p>
    <w:p w14:paraId="5F23A530" w14:textId="1727034B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Segoe UI Symbol" w:eastAsia="Wingdings-Regular" w:hAnsi="Segoe UI Symbol" w:cs="Segoe UI Symbol"/>
          <w:color w:val="000000"/>
          <w:kern w:val="0"/>
          <w:sz w:val="22"/>
          <w:szCs w:val="22"/>
        </w:rPr>
        <w:t>❑</w:t>
      </w:r>
      <w:r>
        <w:rPr>
          <w:rFonts w:ascii="Wingdings-Regular" w:eastAsia="Wingdings-Regular" w:hAnsi="ArialMT" w:cs="Wingdings-Regular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14"/>
          <w:szCs w:val="14"/>
        </w:rPr>
        <w:t>@</w:t>
      </w:r>
      <w:r>
        <w:rPr>
          <w:rFonts w:ascii="ArialMT" w:hAnsi="ArialMT" w:cs="ArialMT"/>
          <w:color w:val="000000"/>
          <w:kern w:val="0"/>
          <w:sz w:val="22"/>
          <w:szCs w:val="22"/>
        </w:rPr>
        <w:t>NUR220 LPN to RN Transition (2)</w:t>
      </w:r>
    </w:p>
    <w:p w14:paraId="615A9169" w14:textId="3BC3F19D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Segoe UI Symbol" w:eastAsia="Wingdings-Regular" w:hAnsi="Segoe UI Symbol" w:cs="Segoe UI Symbol"/>
          <w:color w:val="000000"/>
          <w:kern w:val="0"/>
          <w:sz w:val="22"/>
          <w:szCs w:val="22"/>
        </w:rPr>
        <w:t>❑</w:t>
      </w:r>
      <w:r>
        <w:rPr>
          <w:rFonts w:ascii="Wingdings-Regular" w:eastAsia="Wingdings-Regular" w:hAnsi="ArialMT" w:cs="Wingdings-Regular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14"/>
          <w:szCs w:val="14"/>
        </w:rPr>
        <w:t>@</w:t>
      </w:r>
      <w:r>
        <w:rPr>
          <w:rFonts w:ascii="ArialMT" w:hAnsi="ArialMT" w:cs="ArialMT"/>
          <w:color w:val="000000"/>
          <w:kern w:val="0"/>
          <w:sz w:val="22"/>
          <w:szCs w:val="22"/>
        </w:rPr>
        <w:t>NUR221 Advanced Pharmacology (3)</w:t>
      </w:r>
    </w:p>
    <w:p w14:paraId="75850497" w14:textId="3A6C9DB2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Segoe UI Symbol" w:eastAsia="Wingdings-Regular" w:hAnsi="Segoe UI Symbol" w:cs="Segoe UI Symbol"/>
          <w:color w:val="000000"/>
          <w:kern w:val="0"/>
          <w:sz w:val="22"/>
          <w:szCs w:val="22"/>
        </w:rPr>
        <w:t>❑</w:t>
      </w:r>
      <w:r>
        <w:rPr>
          <w:rFonts w:ascii="Wingdings-Regular" w:eastAsia="Wingdings-Regular" w:hAnsi="ArialMT" w:cs="Wingdings-Regular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14"/>
          <w:szCs w:val="14"/>
        </w:rPr>
        <w:t>@</w:t>
      </w:r>
      <w:r>
        <w:rPr>
          <w:rFonts w:ascii="ArialMT" w:hAnsi="ArialMT" w:cs="ArialMT"/>
          <w:color w:val="000000"/>
          <w:kern w:val="0"/>
          <w:sz w:val="22"/>
          <w:szCs w:val="22"/>
        </w:rPr>
        <w:t>NUR225 Health Assessment and Advanced Nursing Skills (3)</w:t>
      </w:r>
    </w:p>
    <w:p w14:paraId="0B0E131D" w14:textId="07FD8022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Segoe UI Symbol" w:eastAsia="Wingdings-Regular" w:hAnsi="Segoe UI Symbol" w:cs="Segoe UI Symbol"/>
          <w:color w:val="000000"/>
          <w:kern w:val="0"/>
          <w:sz w:val="22"/>
          <w:szCs w:val="22"/>
        </w:rPr>
        <w:t>❑</w:t>
      </w:r>
      <w:r>
        <w:rPr>
          <w:rFonts w:ascii="Wingdings-Regular" w:eastAsia="Wingdings-Regular" w:hAnsi="ArialMT" w:cs="Wingdings-Regular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14"/>
          <w:szCs w:val="14"/>
        </w:rPr>
        <w:t>@</w:t>
      </w:r>
      <w:r>
        <w:rPr>
          <w:rFonts w:ascii="ArialMT" w:hAnsi="ArialMT" w:cs="ArialMT"/>
          <w:color w:val="000000"/>
          <w:kern w:val="0"/>
          <w:sz w:val="22"/>
          <w:szCs w:val="22"/>
        </w:rPr>
        <w:t>NUR230 Advanced Medical-Surgical Nursing (4)</w:t>
      </w:r>
    </w:p>
    <w:p w14:paraId="50808767" w14:textId="369237C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Segoe UI Symbol" w:eastAsia="Wingdings-Regular" w:hAnsi="Segoe UI Symbol" w:cs="Segoe UI Symbol"/>
          <w:color w:val="000000"/>
          <w:kern w:val="0"/>
          <w:sz w:val="22"/>
          <w:szCs w:val="22"/>
        </w:rPr>
        <w:t>❑</w:t>
      </w:r>
      <w:r>
        <w:rPr>
          <w:rFonts w:ascii="Wingdings-Regular" w:eastAsia="Wingdings-Regular" w:hAnsi="ArialMT" w:cs="Wingdings-Regular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14"/>
          <w:szCs w:val="14"/>
        </w:rPr>
        <w:t>@</w:t>
      </w:r>
      <w:r>
        <w:rPr>
          <w:rFonts w:ascii="ArialMT" w:hAnsi="ArialMT" w:cs="ArialMT"/>
          <w:color w:val="000000"/>
          <w:kern w:val="0"/>
          <w:sz w:val="22"/>
          <w:szCs w:val="22"/>
        </w:rPr>
        <w:t>NUR231 Advanced Med. Surg Clinical (2)</w:t>
      </w:r>
    </w:p>
    <w:p w14:paraId="6E477779" w14:textId="3E4BF1B1" w:rsidR="007C1FB8" w:rsidRDefault="007C1FB8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Segoe UI Symbol" w:eastAsia="Wingdings-Regular" w:hAnsi="Segoe UI Symbol" w:cs="Segoe UI Symbol"/>
          <w:color w:val="000000"/>
          <w:kern w:val="0"/>
          <w:sz w:val="22"/>
          <w:szCs w:val="22"/>
        </w:rPr>
        <w:t>❑</w:t>
      </w:r>
      <w:r>
        <w:rPr>
          <w:rFonts w:ascii="Wingdings-Regular" w:eastAsia="Wingdings-Regular" w:hAnsi="ArialMT" w:cs="Wingdings-Regular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14"/>
          <w:szCs w:val="14"/>
        </w:rPr>
        <w:t>@</w:t>
      </w:r>
      <w:r>
        <w:rPr>
          <w:rFonts w:ascii="ArialMT" w:hAnsi="ArialMT" w:cs="ArialMT"/>
          <w:color w:val="000000"/>
          <w:kern w:val="0"/>
          <w:sz w:val="22"/>
          <w:szCs w:val="22"/>
        </w:rPr>
        <w:t>NUR235 Adv. Mental Health Nursing (2)</w:t>
      </w:r>
    </w:p>
    <w:p w14:paraId="7593B0E4" w14:textId="2C7C94F9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Segoe UI Symbol" w:eastAsia="Wingdings-Regular" w:hAnsi="Segoe UI Symbol" w:cs="Segoe UI Symbol"/>
          <w:color w:val="000000"/>
          <w:kern w:val="0"/>
          <w:sz w:val="22"/>
          <w:szCs w:val="22"/>
        </w:rPr>
        <w:t>❑</w:t>
      </w:r>
      <w:r>
        <w:rPr>
          <w:rFonts w:ascii="Wingdings-Regular" w:eastAsia="Wingdings-Regular" w:hAnsi="ArialMT" w:cs="Wingdings-Regular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14"/>
          <w:szCs w:val="14"/>
        </w:rPr>
        <w:t>@</w:t>
      </w:r>
      <w:r>
        <w:rPr>
          <w:rFonts w:ascii="ArialMT" w:hAnsi="ArialMT" w:cs="ArialMT"/>
          <w:color w:val="000000"/>
          <w:kern w:val="0"/>
          <w:sz w:val="22"/>
          <w:szCs w:val="22"/>
        </w:rPr>
        <w:t>NUR236 Advanced Mental Health N</w:t>
      </w:r>
      <w:r w:rsidR="007C1FB8">
        <w:rPr>
          <w:rFonts w:ascii="ArialMT" w:hAnsi="ArialMT" w:cs="ArialMT"/>
          <w:color w:val="000000"/>
          <w:kern w:val="0"/>
          <w:sz w:val="22"/>
          <w:szCs w:val="22"/>
        </w:rPr>
        <w:t>ursing Clinical</w:t>
      </w:r>
      <w:r>
        <w:rPr>
          <w:rFonts w:ascii="ArialMT" w:hAnsi="ArialMT" w:cs="ArialMT"/>
          <w:color w:val="000000"/>
          <w:kern w:val="0"/>
          <w:sz w:val="22"/>
          <w:szCs w:val="22"/>
        </w:rPr>
        <w:t xml:space="preserve"> (1)</w:t>
      </w:r>
    </w:p>
    <w:p w14:paraId="377C475E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Segoe UI Symbol" w:eastAsia="Wingdings-Regular" w:hAnsi="Segoe UI Symbol" w:cs="Segoe UI Symbol"/>
          <w:color w:val="000000"/>
          <w:kern w:val="0"/>
          <w:sz w:val="22"/>
          <w:szCs w:val="22"/>
        </w:rPr>
        <w:t>❑</w:t>
      </w:r>
      <w:r>
        <w:rPr>
          <w:rFonts w:ascii="Wingdings-Regular" w:eastAsia="Wingdings-Regular" w:hAnsi="ArialMT" w:cs="Wingdings-Regular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14"/>
          <w:szCs w:val="14"/>
        </w:rPr>
        <w:t>@</w:t>
      </w:r>
      <w:r>
        <w:rPr>
          <w:rFonts w:ascii="ArialMT" w:hAnsi="ArialMT" w:cs="ArialMT"/>
          <w:color w:val="000000"/>
          <w:kern w:val="0"/>
          <w:sz w:val="22"/>
          <w:szCs w:val="22"/>
        </w:rPr>
        <w:t>NUR240 Nurse as Leader (2)</w:t>
      </w:r>
    </w:p>
    <w:p w14:paraId="35CAA183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Segoe UI Symbol" w:eastAsia="Wingdings-Regular" w:hAnsi="Segoe UI Symbol" w:cs="Segoe UI Symbol"/>
          <w:color w:val="000000"/>
          <w:kern w:val="0"/>
          <w:sz w:val="22"/>
          <w:szCs w:val="22"/>
        </w:rPr>
        <w:t>❑</w:t>
      </w:r>
      <w:r>
        <w:rPr>
          <w:rFonts w:ascii="Wingdings-Regular" w:eastAsia="Wingdings-Regular" w:hAnsi="ArialMT" w:cs="Wingdings-Regular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14"/>
          <w:szCs w:val="14"/>
        </w:rPr>
        <w:t>@</w:t>
      </w:r>
      <w:r>
        <w:rPr>
          <w:rFonts w:ascii="ArialMT" w:hAnsi="ArialMT" w:cs="ArialMT"/>
          <w:color w:val="000000"/>
          <w:kern w:val="0"/>
          <w:sz w:val="22"/>
          <w:szCs w:val="22"/>
        </w:rPr>
        <w:t>NUR245 High Risk Maternal Child Nursing (2)</w:t>
      </w:r>
    </w:p>
    <w:p w14:paraId="39A2F98E" w14:textId="581D4FFA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Segoe UI Symbol" w:eastAsia="Wingdings-Regular" w:hAnsi="Segoe UI Symbol" w:cs="Segoe UI Symbol"/>
          <w:color w:val="000000"/>
          <w:kern w:val="0"/>
          <w:sz w:val="22"/>
          <w:szCs w:val="22"/>
        </w:rPr>
        <w:t>❑</w:t>
      </w:r>
      <w:r>
        <w:rPr>
          <w:rFonts w:ascii="Wingdings-Regular" w:eastAsia="Wingdings-Regular" w:hAnsi="ArialMT" w:cs="Wingdings-Regular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14"/>
          <w:szCs w:val="14"/>
        </w:rPr>
        <w:t>@</w:t>
      </w:r>
      <w:r>
        <w:rPr>
          <w:rFonts w:ascii="ArialMT" w:hAnsi="ArialMT" w:cs="ArialMT"/>
          <w:color w:val="000000"/>
          <w:kern w:val="0"/>
          <w:sz w:val="22"/>
          <w:szCs w:val="22"/>
        </w:rPr>
        <w:t>NUR250 Professional Nursing Practicum (</w:t>
      </w:r>
      <w:r w:rsidR="007C1FB8">
        <w:rPr>
          <w:rFonts w:ascii="ArialMT" w:hAnsi="ArialMT" w:cs="ArialMT"/>
          <w:color w:val="000000"/>
          <w:kern w:val="0"/>
          <w:sz w:val="22"/>
          <w:szCs w:val="22"/>
        </w:rPr>
        <w:t>3</w:t>
      </w:r>
      <w:r>
        <w:rPr>
          <w:rFonts w:ascii="ArialMT" w:hAnsi="ArialMT" w:cs="ArialMT"/>
          <w:color w:val="000000"/>
          <w:kern w:val="0"/>
          <w:sz w:val="22"/>
          <w:szCs w:val="22"/>
        </w:rPr>
        <w:t>)</w:t>
      </w:r>
    </w:p>
    <w:p w14:paraId="2ADD323A" w14:textId="358AE904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Segoe UI Symbol" w:eastAsia="Wingdings-Regular" w:hAnsi="Segoe UI Symbol" w:cs="Segoe UI Symbol"/>
          <w:color w:val="000000"/>
          <w:kern w:val="0"/>
          <w:sz w:val="22"/>
          <w:szCs w:val="22"/>
        </w:rPr>
        <w:t>❑</w:t>
      </w:r>
      <w:r>
        <w:rPr>
          <w:rFonts w:ascii="Wingdings-Regular" w:eastAsia="Wingdings-Regular" w:hAnsi="ArialMT" w:cs="Wingdings-Regular"/>
          <w:color w:val="000000"/>
          <w:kern w:val="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kern w:val="0"/>
          <w:sz w:val="14"/>
          <w:szCs w:val="14"/>
        </w:rPr>
        <w:t>@</w:t>
      </w:r>
      <w:r>
        <w:rPr>
          <w:rFonts w:ascii="ArialMT" w:hAnsi="ArialMT" w:cs="ArialMT"/>
          <w:color w:val="000000"/>
          <w:kern w:val="0"/>
          <w:sz w:val="22"/>
          <w:szCs w:val="22"/>
        </w:rPr>
        <w:t>NUR260 RN Concept Synthesis (1)</w:t>
      </w:r>
    </w:p>
    <w:p w14:paraId="225ED34F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</w:p>
    <w:p w14:paraId="0CC59F63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</w:p>
    <w:p w14:paraId="6D7A9C9C" w14:textId="77777777" w:rsidR="007C1FB8" w:rsidRDefault="007C1FB8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</w:p>
    <w:p w14:paraId="3924B7EF" w14:textId="77777777" w:rsidR="007C1FB8" w:rsidRDefault="007C1FB8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</w:p>
    <w:p w14:paraId="65D9B39C" w14:textId="77777777" w:rsidR="007C1FB8" w:rsidRDefault="007C1FB8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</w:p>
    <w:p w14:paraId="17DA1AAB" w14:textId="77777777" w:rsidR="007C1FB8" w:rsidRDefault="007C1FB8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</w:p>
    <w:p w14:paraId="4E1D0CE4" w14:textId="77777777" w:rsidR="007C1FB8" w:rsidRDefault="007C1FB8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</w:p>
    <w:p w14:paraId="36666349" w14:textId="77777777" w:rsidR="007C1FB8" w:rsidRDefault="007C1FB8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</w:p>
    <w:p w14:paraId="0E47537D" w14:textId="77777777" w:rsidR="007C1FB8" w:rsidRDefault="007C1FB8" w:rsidP="007C1FB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  <w:sz w:val="32"/>
          <w:szCs w:val="32"/>
        </w:rPr>
      </w:pPr>
      <w:r>
        <w:rPr>
          <w:rFonts w:ascii="ArialMT" w:hAnsi="ArialMT" w:cs="ArialMT"/>
          <w:color w:val="000000"/>
          <w:kern w:val="0"/>
          <w:sz w:val="32"/>
          <w:szCs w:val="32"/>
        </w:rPr>
        <w:lastRenderedPageBreak/>
        <w:t>Highland Community College</w:t>
      </w:r>
    </w:p>
    <w:p w14:paraId="615AAE3C" w14:textId="77777777" w:rsidR="007C1FB8" w:rsidRDefault="007C1FB8" w:rsidP="007C1FB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40"/>
          <w:szCs w:val="40"/>
        </w:rPr>
      </w:pPr>
      <w:r>
        <w:rPr>
          <w:rFonts w:ascii="Arial-BoldMT" w:hAnsi="Arial-BoldMT" w:cs="Arial-BoldMT"/>
          <w:b/>
          <w:bCs/>
          <w:color w:val="000000"/>
          <w:kern w:val="0"/>
          <w:sz w:val="40"/>
          <w:szCs w:val="40"/>
        </w:rPr>
        <w:t>Nursing</w:t>
      </w:r>
    </w:p>
    <w:p w14:paraId="6EDB2D1A" w14:textId="77777777" w:rsidR="007C1FB8" w:rsidRDefault="007C1FB8" w:rsidP="007C1FB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  <w:sz w:val="28"/>
          <w:szCs w:val="28"/>
        </w:rPr>
      </w:pPr>
      <w:proofErr w:type="gramStart"/>
      <w:r>
        <w:rPr>
          <w:rFonts w:ascii="ArialMT" w:hAnsi="ArialMT" w:cs="ArialMT"/>
          <w:color w:val="000000"/>
          <w:kern w:val="0"/>
          <w:sz w:val="28"/>
          <w:szCs w:val="28"/>
        </w:rPr>
        <w:t>Associate in Applied Science</w:t>
      </w:r>
      <w:proofErr w:type="gramEnd"/>
    </w:p>
    <w:p w14:paraId="695E4191" w14:textId="41A6F80D" w:rsidR="007C1FB8" w:rsidRDefault="007C1FB8" w:rsidP="007C1FB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  <w:sz w:val="28"/>
          <w:szCs w:val="28"/>
        </w:rPr>
      </w:pPr>
      <w:r>
        <w:rPr>
          <w:rFonts w:ascii="ArialMT" w:hAnsi="ArialMT" w:cs="ArialMT"/>
          <w:color w:val="000000"/>
          <w:kern w:val="0"/>
          <w:sz w:val="28"/>
          <w:szCs w:val="28"/>
        </w:rPr>
        <w:t>(6</w:t>
      </w:r>
      <w:r w:rsidR="007230B7">
        <w:rPr>
          <w:rFonts w:ascii="ArialMT" w:hAnsi="ArialMT" w:cs="ArialMT"/>
          <w:color w:val="000000"/>
          <w:kern w:val="0"/>
          <w:sz w:val="28"/>
          <w:szCs w:val="28"/>
        </w:rPr>
        <w:t>6</w:t>
      </w:r>
      <w:r>
        <w:rPr>
          <w:rFonts w:ascii="ArialMT" w:hAnsi="ArialMT" w:cs="ArialMT"/>
          <w:color w:val="000000"/>
          <w:kern w:val="0"/>
          <w:sz w:val="28"/>
          <w:szCs w:val="28"/>
        </w:rPr>
        <w:t xml:space="preserve"> total credit hours)</w:t>
      </w:r>
    </w:p>
    <w:p w14:paraId="23612D2D" w14:textId="77777777" w:rsidR="007C1FB8" w:rsidRDefault="007C1FB8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</w:p>
    <w:p w14:paraId="3C4C83B2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Segoe UI Symbol" w:eastAsia="Wingdings-Regular" w:hAnsi="Segoe UI Symbol" w:cs="Segoe UI Symbol"/>
          <w:color w:val="000000"/>
          <w:kern w:val="0"/>
          <w:sz w:val="22"/>
          <w:szCs w:val="22"/>
        </w:rPr>
        <w:t>❑</w:t>
      </w:r>
      <w:r>
        <w:rPr>
          <w:rFonts w:ascii="Wingdings-Regular" w:eastAsia="Wingdings-Regular" w:hAnsi="ArialMT" w:cs="Wingdings-Regular"/>
          <w:color w:val="000000"/>
          <w:kern w:val="0"/>
          <w:sz w:val="22"/>
          <w:szCs w:val="22"/>
        </w:rPr>
        <w:t xml:space="preserve"> 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  <w:t>*</w:t>
      </w:r>
      <w:r>
        <w:rPr>
          <w:rFonts w:ascii="Arial-BoldMT" w:hAnsi="Arial-BoldMT" w:cs="Arial-BoldMT"/>
          <w:b/>
          <w:bCs/>
          <w:color w:val="000000"/>
          <w:kern w:val="0"/>
        </w:rPr>
        <w:t>Computer Literacy (</w:t>
      </w:r>
      <w:proofErr w:type="gramStart"/>
      <w:r>
        <w:rPr>
          <w:rFonts w:ascii="Arial-BoldMT" w:hAnsi="Arial-BoldMT" w:cs="Arial-BoldMT"/>
          <w:b/>
          <w:bCs/>
          <w:color w:val="000000"/>
          <w:kern w:val="0"/>
        </w:rPr>
        <w:t>1)~</w:t>
      </w:r>
      <w:proofErr w:type="gramEnd"/>
    </w:p>
    <w:p w14:paraId="1480580F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  <w:sectPr w:rsidR="00D7123C" w:rsidSect="007C1FB8">
          <w:pgSz w:w="12240" w:h="15840"/>
          <w:pgMar w:top="1080" w:right="720" w:bottom="720" w:left="720" w:header="720" w:footer="720" w:gutter="0"/>
          <w:cols w:space="720"/>
          <w:docGrid w:linePitch="360"/>
        </w:sectPr>
      </w:pPr>
    </w:p>
    <w:p w14:paraId="5E650599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ArialMT" w:hAnsi="ArialMT" w:cs="ArialMT"/>
          <w:color w:val="000000"/>
          <w:kern w:val="0"/>
          <w:sz w:val="22"/>
          <w:szCs w:val="22"/>
        </w:rPr>
        <w:t>___ AB 227 Agriculture Microcomputer I (3)</w:t>
      </w:r>
    </w:p>
    <w:p w14:paraId="6494B8CA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ArialMT" w:hAnsi="ArialMT" w:cs="ArialMT"/>
          <w:color w:val="000000"/>
          <w:kern w:val="0"/>
          <w:sz w:val="22"/>
          <w:szCs w:val="22"/>
        </w:rPr>
        <w:t>___ A 113 Typography (3)</w:t>
      </w:r>
    </w:p>
    <w:p w14:paraId="3882010A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ArialMT" w:hAnsi="ArialMT" w:cs="ArialMT"/>
          <w:color w:val="000000"/>
          <w:kern w:val="0"/>
          <w:sz w:val="22"/>
          <w:szCs w:val="22"/>
        </w:rPr>
        <w:t>___ A 121 Design Software Applications (3)</w:t>
      </w:r>
    </w:p>
    <w:p w14:paraId="6E6EA66F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ArialMT" w:hAnsi="ArialMT" w:cs="ArialMT"/>
          <w:color w:val="000000"/>
          <w:kern w:val="0"/>
          <w:sz w:val="22"/>
          <w:szCs w:val="22"/>
        </w:rPr>
        <w:t>___ A 139 Computer Graphics: Web Design (3)</w:t>
      </w:r>
    </w:p>
    <w:p w14:paraId="25F3ED4E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ArialMT" w:hAnsi="ArialMT" w:cs="ArialMT"/>
          <w:color w:val="000000"/>
          <w:kern w:val="0"/>
          <w:sz w:val="22"/>
          <w:szCs w:val="22"/>
        </w:rPr>
        <w:t>___ A 215 Graphic Design (3)</w:t>
      </w:r>
    </w:p>
    <w:p w14:paraId="19E3A247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ArialMT" w:hAnsi="ArialMT" w:cs="ArialMT"/>
          <w:color w:val="000000"/>
          <w:kern w:val="0"/>
          <w:sz w:val="22"/>
          <w:szCs w:val="22"/>
        </w:rPr>
        <w:t>___ A 223 Computer Graphics: Illustration (3)</w:t>
      </w:r>
    </w:p>
    <w:p w14:paraId="4CD54892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ArialMT" w:hAnsi="ArialMT" w:cs="ArialMT"/>
          <w:color w:val="000000"/>
          <w:kern w:val="0"/>
          <w:sz w:val="22"/>
          <w:szCs w:val="22"/>
        </w:rPr>
        <w:t xml:space="preserve">___ A 224 Computer Graphics: </w:t>
      </w:r>
      <w:r w:rsidRPr="00D7123C">
        <w:rPr>
          <w:rFonts w:ascii="ArialMT" w:hAnsi="ArialMT" w:cs="ArialMT"/>
          <w:color w:val="000000"/>
          <w:kern w:val="0"/>
          <w:sz w:val="20"/>
          <w:szCs w:val="20"/>
        </w:rPr>
        <w:t>Enhanced Photo (3)</w:t>
      </w:r>
    </w:p>
    <w:p w14:paraId="2D4DED85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ArialMT" w:hAnsi="ArialMT" w:cs="ArialMT"/>
          <w:color w:val="000000"/>
          <w:kern w:val="0"/>
          <w:sz w:val="22"/>
          <w:szCs w:val="22"/>
        </w:rPr>
        <w:t>___ BUS130 Microcomputer Applications I (3)</w:t>
      </w:r>
    </w:p>
    <w:p w14:paraId="219DD10C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ArialMT" w:hAnsi="ArialMT" w:cs="ArialMT"/>
          <w:color w:val="000000"/>
          <w:kern w:val="0"/>
          <w:sz w:val="22"/>
          <w:szCs w:val="22"/>
        </w:rPr>
        <w:t>___ BUS133 Micro App I: Spreadsheet (3)</w:t>
      </w:r>
    </w:p>
    <w:p w14:paraId="3E698902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ArialMT" w:hAnsi="ArialMT" w:cs="ArialMT"/>
          <w:color w:val="000000"/>
          <w:kern w:val="0"/>
          <w:sz w:val="22"/>
          <w:szCs w:val="22"/>
        </w:rPr>
        <w:t>___ BUS139 Micro App I: Word Processing (3)</w:t>
      </w:r>
    </w:p>
    <w:p w14:paraId="71B9EEC9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ArialMT" w:hAnsi="ArialMT" w:cs="ArialMT"/>
          <w:color w:val="000000"/>
          <w:kern w:val="0"/>
          <w:sz w:val="22"/>
          <w:szCs w:val="22"/>
        </w:rPr>
        <w:t>___ BUS181 Micro App I: Word Processing (1)</w:t>
      </w:r>
    </w:p>
    <w:p w14:paraId="050A85CA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ArialMT" w:hAnsi="ArialMT" w:cs="ArialMT"/>
          <w:color w:val="000000"/>
          <w:kern w:val="0"/>
          <w:sz w:val="22"/>
          <w:szCs w:val="22"/>
        </w:rPr>
        <w:t>___ BUS183 Micro App I: Spreadsheet (1)</w:t>
      </w:r>
    </w:p>
    <w:p w14:paraId="7FBB5817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ArialMT" w:hAnsi="ArialMT" w:cs="ArialMT"/>
          <w:color w:val="000000"/>
          <w:kern w:val="0"/>
          <w:sz w:val="22"/>
          <w:szCs w:val="22"/>
        </w:rPr>
        <w:t>___ BUS189 Micro App I: Electronic Bus Pres (1)</w:t>
      </w:r>
    </w:p>
    <w:p w14:paraId="08979D45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</w:pPr>
      <w:r>
        <w:rPr>
          <w:rFonts w:ascii="ArialMT" w:hAnsi="ArialMT" w:cs="ArialMT"/>
          <w:color w:val="000000"/>
          <w:kern w:val="0"/>
          <w:sz w:val="22"/>
          <w:szCs w:val="22"/>
        </w:rPr>
        <w:t>___ BUS246D Micro App I: Web Design (2)</w:t>
      </w:r>
    </w:p>
    <w:p w14:paraId="1ABEE8AE" w14:textId="4B4BB054" w:rsidR="00D7123C" w:rsidRP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2"/>
          <w:szCs w:val="22"/>
        </w:rPr>
        <w:sectPr w:rsidR="00D7123C" w:rsidRPr="00D7123C" w:rsidSect="00D7123C"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</w:p>
    <w:p w14:paraId="3A4CBD6D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18"/>
          <w:szCs w:val="18"/>
        </w:rPr>
      </w:pPr>
    </w:p>
    <w:p w14:paraId="24CF8DD6" w14:textId="72080FA2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18"/>
          <w:szCs w:val="18"/>
        </w:rPr>
      </w:pPr>
      <w:r>
        <w:rPr>
          <w:rFonts w:ascii="Arial-BoldMT" w:hAnsi="Arial-BoldMT" w:cs="Arial-BoldMT"/>
          <w:b/>
          <w:bCs/>
          <w:color w:val="000000"/>
          <w:kern w:val="0"/>
          <w:sz w:val="18"/>
          <w:szCs w:val="18"/>
        </w:rPr>
        <w:t>~</w:t>
      </w:r>
      <w:r>
        <w:rPr>
          <w:rFonts w:ascii="ArialMT" w:hAnsi="ArialMT" w:cs="ArialMT"/>
          <w:color w:val="000000"/>
          <w:kern w:val="0"/>
          <w:sz w:val="18"/>
          <w:szCs w:val="18"/>
        </w:rPr>
        <w:t>The one credit hour of Computer Literacy must have been completed within the past five years.</w:t>
      </w:r>
    </w:p>
    <w:p w14:paraId="5AD68D8A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32"/>
          <w:szCs w:val="32"/>
        </w:rPr>
      </w:pPr>
    </w:p>
    <w:p w14:paraId="66390F33" w14:textId="2B3D7864" w:rsidR="007C1FB8" w:rsidRPr="007C1FB8" w:rsidRDefault="007C1FB8" w:rsidP="00D7123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-BoldMT" w:hAnsi="Arial-BoldMT" w:cs="Arial-BoldMT"/>
          <w:b/>
          <w:bCs/>
          <w:color w:val="000000"/>
          <w:kern w:val="0"/>
        </w:rPr>
        <w:t>**Humanities and Fine Arts (3)</w:t>
      </w:r>
    </w:p>
    <w:p w14:paraId="70406CBE" w14:textId="77777777" w:rsidR="007C1FB8" w:rsidRDefault="007C1FB8" w:rsidP="00D7123C">
      <w:pPr>
        <w:autoSpaceDE w:val="0"/>
        <w:autoSpaceDN w:val="0"/>
        <w:adjustRightInd w:val="0"/>
        <w:spacing w:after="0" w:line="240" w:lineRule="auto"/>
        <w:rPr>
          <w:rFonts w:ascii="Segoe UI Symbol" w:eastAsia="Wingdings-Regular" w:hAnsi="Segoe UI Symbol" w:cs="Segoe UI Symbol"/>
          <w:color w:val="000000"/>
          <w:kern w:val="0"/>
          <w:sz w:val="22"/>
          <w:szCs w:val="22"/>
        </w:rPr>
        <w:sectPr w:rsidR="007C1FB8" w:rsidSect="00D7123C">
          <w:type w:val="continuous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2F97453E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</w:pPr>
      <w:r>
        <w:rPr>
          <w:rFonts w:ascii="Segoe UI Symbol" w:eastAsia="Wingdings-Regular" w:hAnsi="Segoe UI Symbol" w:cs="Segoe UI Symbol"/>
          <w:color w:val="000000"/>
          <w:kern w:val="0"/>
          <w:sz w:val="22"/>
          <w:szCs w:val="22"/>
        </w:rPr>
        <w:t>❑</w:t>
      </w:r>
      <w:r>
        <w:rPr>
          <w:rFonts w:ascii="Wingdings-Regular" w:eastAsia="Wingdings-Regular" w:hAnsi="ArialMT" w:cs="Wingdings-Regular"/>
          <w:color w:val="000000"/>
          <w:kern w:val="0"/>
          <w:sz w:val="22"/>
          <w:szCs w:val="22"/>
        </w:rPr>
        <w:t xml:space="preserve"> 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  <w:t>Art</w:t>
      </w:r>
    </w:p>
    <w:p w14:paraId="59483177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A 101 Art Appreciation (3)</w:t>
      </w:r>
    </w:p>
    <w:p w14:paraId="419E892F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A 107 Drawing I (3)</w:t>
      </w:r>
    </w:p>
    <w:p w14:paraId="7A019993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A 201 Art History Survey: Prehistoric to Medieval (3)</w:t>
      </w:r>
    </w:p>
    <w:p w14:paraId="2A6DA3E0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___ A 202 Art Hist Survey: Renaissance to </w:t>
      </w:r>
      <w:proofErr w:type="spellStart"/>
      <w:r>
        <w:rPr>
          <w:rFonts w:ascii="ArialMT" w:hAnsi="ArialMT" w:cs="ArialMT"/>
          <w:color w:val="000000"/>
          <w:kern w:val="0"/>
          <w:sz w:val="20"/>
          <w:szCs w:val="20"/>
        </w:rPr>
        <w:t>Contemp</w:t>
      </w:r>
      <w:proofErr w:type="spellEnd"/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(3)</w:t>
      </w:r>
    </w:p>
    <w:p w14:paraId="4B348B6F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</w:pPr>
      <w:r>
        <w:rPr>
          <w:rFonts w:ascii="Segoe UI Symbol" w:eastAsia="Wingdings-Regular" w:hAnsi="Segoe UI Symbol" w:cs="Segoe UI Symbol"/>
          <w:color w:val="000000"/>
          <w:kern w:val="0"/>
          <w:sz w:val="22"/>
          <w:szCs w:val="22"/>
        </w:rPr>
        <w:t>❑</w:t>
      </w:r>
      <w:r>
        <w:rPr>
          <w:rFonts w:ascii="Wingdings-Regular" w:eastAsia="Wingdings-Regular" w:hAnsi="ArialMT" w:cs="Wingdings-Regular"/>
          <w:color w:val="000000"/>
          <w:kern w:val="0"/>
          <w:sz w:val="22"/>
          <w:szCs w:val="22"/>
        </w:rPr>
        <w:t xml:space="preserve"> 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  <w:t>Foreign Language</w:t>
      </w:r>
    </w:p>
    <w:p w14:paraId="39D610F8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LG 101 Spanish I (5)</w:t>
      </w:r>
    </w:p>
    <w:p w14:paraId="6455C64B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LG 102 Spanish II (5)</w:t>
      </w:r>
    </w:p>
    <w:p w14:paraId="49A52108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LG 201 Spanish III (3)</w:t>
      </w:r>
    </w:p>
    <w:p w14:paraId="5EF11E6D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</w:pPr>
      <w:r>
        <w:rPr>
          <w:rFonts w:ascii="Segoe UI Symbol" w:eastAsia="Wingdings-Regular" w:hAnsi="Segoe UI Symbol" w:cs="Segoe UI Symbol"/>
          <w:color w:val="000000"/>
          <w:kern w:val="0"/>
          <w:sz w:val="22"/>
          <w:szCs w:val="22"/>
        </w:rPr>
        <w:t>❑</w:t>
      </w:r>
      <w:r>
        <w:rPr>
          <w:rFonts w:ascii="Wingdings-Regular" w:eastAsia="Wingdings-Regular" w:hAnsi="ArialMT" w:cs="Wingdings-Regular"/>
          <w:color w:val="000000"/>
          <w:kern w:val="0"/>
          <w:sz w:val="22"/>
          <w:szCs w:val="22"/>
        </w:rPr>
        <w:t xml:space="preserve"> 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  <w:t>History</w:t>
      </w:r>
    </w:p>
    <w:p w14:paraId="6329125D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HIS101 United States History to 1877 (3)</w:t>
      </w:r>
    </w:p>
    <w:p w14:paraId="39B260AA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HIS102 United States History since 1877 (3)</w:t>
      </w:r>
    </w:p>
    <w:p w14:paraId="0B331C4C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HIS103 History of Western Civilization I (3)</w:t>
      </w:r>
    </w:p>
    <w:p w14:paraId="42D14E79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HIS104 History of Western Civilization II (3)</w:t>
      </w:r>
    </w:p>
    <w:p w14:paraId="72BC6101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HIS202 Introduction to Ancient History (3)</w:t>
      </w:r>
    </w:p>
    <w:p w14:paraId="3FE25687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</w:pPr>
      <w:r>
        <w:rPr>
          <w:rFonts w:ascii="Segoe UI Symbol" w:eastAsia="Wingdings-Regular" w:hAnsi="Segoe UI Symbol" w:cs="Segoe UI Symbol"/>
          <w:color w:val="000000"/>
          <w:kern w:val="0"/>
          <w:sz w:val="22"/>
          <w:szCs w:val="22"/>
        </w:rPr>
        <w:t>❑</w:t>
      </w:r>
      <w:r>
        <w:rPr>
          <w:rFonts w:ascii="Wingdings-Regular" w:eastAsia="Wingdings-Regular" w:hAnsi="ArialMT" w:cs="Wingdings-Regular"/>
          <w:color w:val="000000"/>
          <w:kern w:val="0"/>
          <w:sz w:val="22"/>
          <w:szCs w:val="22"/>
        </w:rPr>
        <w:t xml:space="preserve"> 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  <w:t>Library Science</w:t>
      </w:r>
    </w:p>
    <w:p w14:paraId="691E59EC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LS 102 Children’s Literature (3)</w:t>
      </w:r>
    </w:p>
    <w:p w14:paraId="4C6CAD9E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</w:pPr>
      <w:r>
        <w:rPr>
          <w:rFonts w:ascii="Segoe UI Symbol" w:eastAsia="Wingdings-Regular" w:hAnsi="Segoe UI Symbol" w:cs="Segoe UI Symbol"/>
          <w:color w:val="000000"/>
          <w:kern w:val="0"/>
          <w:sz w:val="22"/>
          <w:szCs w:val="22"/>
        </w:rPr>
        <w:t>❑</w:t>
      </w:r>
      <w:r>
        <w:rPr>
          <w:rFonts w:ascii="Wingdings-Regular" w:eastAsia="Wingdings-Regular" w:hAnsi="ArialMT" w:cs="Wingdings-Regular"/>
          <w:color w:val="000000"/>
          <w:kern w:val="0"/>
          <w:sz w:val="22"/>
          <w:szCs w:val="22"/>
        </w:rPr>
        <w:t xml:space="preserve"> 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  <w:t>Literature</w:t>
      </w:r>
    </w:p>
    <w:p w14:paraId="004D5C0C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ENG104 Introduction to Literature (3)</w:t>
      </w:r>
    </w:p>
    <w:p w14:paraId="32D0DD13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ENG202 American Lit: Pre-Colonial to Civil War (3)</w:t>
      </w:r>
    </w:p>
    <w:p w14:paraId="11BDFBE5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ENG208 Introduction to Short Story (3)</w:t>
      </w:r>
    </w:p>
    <w:p w14:paraId="407547D3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ENG209 American Lit: Reconstruction to Pres (3)</w:t>
      </w:r>
    </w:p>
    <w:p w14:paraId="6E513600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ENG210 World Lit: Beginnings to Renaissance (3)</w:t>
      </w:r>
    </w:p>
    <w:p w14:paraId="3C91A1B9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ENG211 World Lit: Enlightenment to Present (3)</w:t>
      </w:r>
    </w:p>
    <w:p w14:paraId="39F61CA2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ENG212 British Literature: Middle Ages to 1800 (3)</w:t>
      </w:r>
    </w:p>
    <w:p w14:paraId="31B5584E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ENG213 British Literature: 1800 to Present (3)</w:t>
      </w:r>
    </w:p>
    <w:p w14:paraId="15097FEE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ENG215 Diverse Voices in Literature (3)</w:t>
      </w:r>
    </w:p>
    <w:p w14:paraId="287D8DE7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</w:pPr>
      <w:r>
        <w:rPr>
          <w:rFonts w:ascii="Segoe UI Symbol" w:eastAsia="Wingdings-Regular" w:hAnsi="Segoe UI Symbol" w:cs="Segoe UI Symbol"/>
          <w:color w:val="000000"/>
          <w:kern w:val="0"/>
          <w:sz w:val="22"/>
          <w:szCs w:val="22"/>
        </w:rPr>
        <w:t>❑</w:t>
      </w:r>
      <w:r>
        <w:rPr>
          <w:rFonts w:ascii="Wingdings-Regular" w:eastAsia="Wingdings-Regular" w:hAnsi="ArialMT" w:cs="Wingdings-Regular"/>
          <w:color w:val="000000"/>
          <w:kern w:val="0"/>
          <w:sz w:val="22"/>
          <w:szCs w:val="22"/>
        </w:rPr>
        <w:t xml:space="preserve"> 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  <w:t>Music</w:t>
      </w:r>
    </w:p>
    <w:p w14:paraId="73B9927C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M 103 Music History/Appreciation (3)</w:t>
      </w:r>
    </w:p>
    <w:p w14:paraId="31358866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M 146 Musical Theatre History (3) (= to TH 146)</w:t>
      </w:r>
    </w:p>
    <w:p w14:paraId="6DBE7383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M 162 Introduction to World Music (3)</w:t>
      </w:r>
    </w:p>
    <w:p w14:paraId="3E626D37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M 223 History of Jazz (3)</w:t>
      </w:r>
    </w:p>
    <w:p w14:paraId="61049DF0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</w:pPr>
      <w:r>
        <w:rPr>
          <w:rFonts w:ascii="Segoe UI Symbol" w:eastAsia="Wingdings-Regular" w:hAnsi="Segoe UI Symbol" w:cs="Segoe UI Symbol"/>
          <w:color w:val="000000"/>
          <w:kern w:val="0"/>
          <w:sz w:val="22"/>
          <w:szCs w:val="22"/>
        </w:rPr>
        <w:t>❑</w:t>
      </w:r>
      <w:r>
        <w:rPr>
          <w:rFonts w:ascii="Wingdings-Regular" w:eastAsia="Wingdings-Regular" w:hAnsi="ArialMT" w:cs="Wingdings-Regular"/>
          <w:color w:val="000000"/>
          <w:kern w:val="0"/>
          <w:sz w:val="22"/>
          <w:szCs w:val="22"/>
        </w:rPr>
        <w:t xml:space="preserve"> 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  <w:t>Philosophy</w:t>
      </w:r>
    </w:p>
    <w:p w14:paraId="092BDA8E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PHI101 Introduction to Philosophy (3)</w:t>
      </w:r>
    </w:p>
    <w:p w14:paraId="726C2F4F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PHI102 Introduction to Ethics (3)</w:t>
      </w:r>
    </w:p>
    <w:p w14:paraId="3B5FCC9B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PHI103 Logic &amp; Critical Thinking (3)</w:t>
      </w:r>
    </w:p>
    <w:p w14:paraId="65392727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PHI105 Religions of the World (3)</w:t>
      </w:r>
    </w:p>
    <w:p w14:paraId="5CA002FF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</w:pPr>
      <w:r>
        <w:rPr>
          <w:rFonts w:ascii="Segoe UI Symbol" w:eastAsia="Wingdings-Regular" w:hAnsi="Segoe UI Symbol" w:cs="Segoe UI Symbol"/>
          <w:color w:val="000000"/>
          <w:kern w:val="0"/>
          <w:sz w:val="22"/>
          <w:szCs w:val="22"/>
        </w:rPr>
        <w:t>❑</w:t>
      </w:r>
      <w:r>
        <w:rPr>
          <w:rFonts w:ascii="Wingdings-Regular" w:eastAsia="Wingdings-Regular" w:hAnsi="ArialMT" w:cs="Wingdings-Regular"/>
          <w:color w:val="000000"/>
          <w:kern w:val="0"/>
          <w:sz w:val="22"/>
          <w:szCs w:val="22"/>
        </w:rPr>
        <w:t xml:space="preserve"> 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  <w:t>Photography</w:t>
      </w:r>
    </w:p>
    <w:p w14:paraId="019FC5D6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PHO107 History of Photography (3)</w:t>
      </w:r>
    </w:p>
    <w:p w14:paraId="69754402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</w:pPr>
      <w:r>
        <w:rPr>
          <w:rFonts w:ascii="Segoe UI Symbol" w:eastAsia="Wingdings-Regular" w:hAnsi="Segoe UI Symbol" w:cs="Segoe UI Symbol"/>
          <w:color w:val="000000"/>
          <w:kern w:val="0"/>
          <w:sz w:val="22"/>
          <w:szCs w:val="22"/>
        </w:rPr>
        <w:t>❑</w:t>
      </w:r>
      <w:r>
        <w:rPr>
          <w:rFonts w:ascii="Wingdings-Regular" w:eastAsia="Wingdings-Regular" w:hAnsi="ArialMT" w:cs="Wingdings-Regular"/>
          <w:color w:val="000000"/>
          <w:kern w:val="0"/>
          <w:sz w:val="22"/>
          <w:szCs w:val="22"/>
        </w:rPr>
        <w:t xml:space="preserve"> 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  <w:t>Speech</w:t>
      </w:r>
    </w:p>
    <w:p w14:paraId="52BEF371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SP 103 Oral Interpretation (3)</w:t>
      </w:r>
    </w:p>
    <w:p w14:paraId="028E1EE1" w14:textId="72519C8C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SP 10</w:t>
      </w:r>
      <w:r w:rsidR="00DF64BC">
        <w:rPr>
          <w:rFonts w:ascii="ArialMT" w:hAnsi="ArialMT" w:cs="ArialMT"/>
          <w:color w:val="000000"/>
          <w:kern w:val="0"/>
          <w:sz w:val="20"/>
          <w:szCs w:val="20"/>
        </w:rPr>
        <w:t>1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 w:rsidR="00DF64BC">
        <w:rPr>
          <w:rFonts w:ascii="ArialMT" w:hAnsi="ArialMT" w:cs="ArialMT"/>
          <w:color w:val="000000"/>
          <w:kern w:val="0"/>
          <w:sz w:val="20"/>
          <w:szCs w:val="20"/>
        </w:rPr>
        <w:t xml:space="preserve">Oral </w:t>
      </w:r>
      <w:r>
        <w:rPr>
          <w:rFonts w:ascii="ArialMT" w:hAnsi="ArialMT" w:cs="ArialMT"/>
          <w:color w:val="000000"/>
          <w:kern w:val="0"/>
          <w:sz w:val="20"/>
          <w:szCs w:val="20"/>
        </w:rPr>
        <w:t>Communication (3)</w:t>
      </w:r>
    </w:p>
    <w:p w14:paraId="214355A3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</w:pPr>
      <w:r>
        <w:rPr>
          <w:rFonts w:ascii="Segoe UI Symbol" w:eastAsia="Wingdings-Regular" w:hAnsi="Segoe UI Symbol" w:cs="Segoe UI Symbol"/>
          <w:color w:val="000000"/>
          <w:kern w:val="0"/>
          <w:sz w:val="22"/>
          <w:szCs w:val="22"/>
        </w:rPr>
        <w:t>❑</w:t>
      </w:r>
      <w:r>
        <w:rPr>
          <w:rFonts w:ascii="Wingdings-Regular" w:eastAsia="Wingdings-Regular" w:hAnsi="ArialMT" w:cs="Wingdings-Regular"/>
          <w:color w:val="000000"/>
          <w:kern w:val="0"/>
          <w:sz w:val="22"/>
          <w:szCs w:val="22"/>
        </w:rPr>
        <w:t xml:space="preserve"> 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</w:rPr>
        <w:t>Theatre</w:t>
      </w:r>
    </w:p>
    <w:p w14:paraId="2F391507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TH 105 Introduction to Drama (3)</w:t>
      </w:r>
    </w:p>
    <w:p w14:paraId="3BE86A9C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TH 108 History/Appreciation of Theatre Arts (3)</w:t>
      </w:r>
    </w:p>
    <w:p w14:paraId="5E4EBDEF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TH 146 Musical Theatre History (3) (= to M 146)</w:t>
      </w:r>
    </w:p>
    <w:p w14:paraId="0DD95CCF" w14:textId="77777777" w:rsidR="00D7123C" w:rsidRDefault="00D7123C" w:rsidP="00D7123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 TH 208 Film Appreciation (3)</w:t>
      </w:r>
    </w:p>
    <w:p w14:paraId="72989BBF" w14:textId="77777777" w:rsidR="007C1FB8" w:rsidRDefault="007C1FB8" w:rsidP="00D7123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8"/>
          <w:szCs w:val="28"/>
        </w:rPr>
        <w:sectPr w:rsidR="007C1FB8" w:rsidSect="007C1FB8"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</w:p>
    <w:p w14:paraId="704AE688" w14:textId="77777777" w:rsidR="007C1FB8" w:rsidRDefault="007C1FB8" w:rsidP="00D7123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8"/>
          <w:szCs w:val="28"/>
        </w:rPr>
      </w:pPr>
    </w:p>
    <w:p w14:paraId="781F49D5" w14:textId="77777777" w:rsidR="007C1FB8" w:rsidRDefault="007C1FB8" w:rsidP="00D7123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8"/>
          <w:szCs w:val="28"/>
        </w:rPr>
      </w:pPr>
    </w:p>
    <w:p w14:paraId="66CA22A6" w14:textId="111A45FA" w:rsidR="00D7123C" w:rsidRPr="007C1FB8" w:rsidRDefault="00D7123C" w:rsidP="007C1FB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-BoldMT" w:hAnsi="Arial-BoldMT" w:cs="Arial-BoldMT"/>
          <w:b/>
          <w:bCs/>
          <w:color w:val="000000"/>
          <w:kern w:val="0"/>
          <w:sz w:val="28"/>
          <w:szCs w:val="28"/>
          <w:u w:val="single"/>
        </w:rPr>
      </w:pPr>
      <w:r w:rsidRPr="007C1FB8">
        <w:rPr>
          <w:rFonts w:ascii="Arial-BoldMT" w:hAnsi="Arial-BoldMT" w:cs="Arial-BoldMT"/>
          <w:b/>
          <w:bCs/>
          <w:color w:val="000000"/>
          <w:kern w:val="0"/>
          <w:sz w:val="28"/>
          <w:szCs w:val="28"/>
          <w:u w:val="single"/>
        </w:rPr>
        <w:t>Application Deadline</w:t>
      </w:r>
      <w:r w:rsidR="007C1FB8" w:rsidRPr="007C1FB8">
        <w:rPr>
          <w:rFonts w:ascii="Arial-BoldMT" w:hAnsi="Arial-BoldMT" w:cs="Arial-BoldMT"/>
          <w:b/>
          <w:bCs/>
          <w:color w:val="000000"/>
          <w:kern w:val="0"/>
          <w:sz w:val="28"/>
          <w:szCs w:val="28"/>
          <w:u w:val="single"/>
        </w:rPr>
        <w:tab/>
      </w:r>
      <w:r w:rsidR="007C1FB8" w:rsidRPr="007C1FB8">
        <w:rPr>
          <w:rFonts w:ascii="Arial-BoldMT" w:hAnsi="Arial-BoldMT" w:cs="Arial-BoldMT"/>
          <w:b/>
          <w:bCs/>
          <w:color w:val="000000"/>
          <w:kern w:val="0"/>
          <w:sz w:val="28"/>
          <w:szCs w:val="28"/>
          <w:u w:val="single"/>
        </w:rPr>
        <w:tab/>
      </w:r>
      <w:r w:rsidR="007C1FB8" w:rsidRPr="007C1FB8">
        <w:rPr>
          <w:rFonts w:ascii="Arial-BoldMT" w:hAnsi="Arial-BoldMT" w:cs="Arial-BoldMT"/>
          <w:b/>
          <w:bCs/>
          <w:color w:val="000000"/>
          <w:kern w:val="0"/>
          <w:sz w:val="28"/>
          <w:szCs w:val="28"/>
          <w:u w:val="single"/>
        </w:rPr>
        <w:tab/>
      </w:r>
      <w:r w:rsidR="007C1FB8" w:rsidRPr="007C1FB8">
        <w:rPr>
          <w:rFonts w:ascii="Arial-BoldMT" w:hAnsi="Arial-BoldMT" w:cs="Arial-BoldMT"/>
          <w:b/>
          <w:bCs/>
          <w:color w:val="000000"/>
          <w:kern w:val="0"/>
          <w:sz w:val="28"/>
          <w:szCs w:val="28"/>
          <w:u w:val="single"/>
        </w:rPr>
        <w:tab/>
        <w:t>Program Start</w:t>
      </w:r>
    </w:p>
    <w:p w14:paraId="755EDF00" w14:textId="477C3800" w:rsidR="007C1FB8" w:rsidRPr="007C1FB8" w:rsidRDefault="007C1FB8" w:rsidP="007C1FB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-BoldMT" w:hAnsi="Arial-BoldMT" w:cs="Arial-BoldMT"/>
          <w:color w:val="000000"/>
          <w:kern w:val="0"/>
          <w:sz w:val="28"/>
          <w:szCs w:val="28"/>
        </w:rPr>
      </w:pPr>
      <w:r>
        <w:rPr>
          <w:rFonts w:ascii="Arial-BoldMT" w:hAnsi="Arial-BoldMT" w:cs="Arial-BoldMT"/>
          <w:color w:val="000000"/>
          <w:kern w:val="0"/>
          <w:sz w:val="28"/>
          <w:szCs w:val="28"/>
        </w:rPr>
        <w:t xml:space="preserve">        </w:t>
      </w:r>
      <w:r w:rsidRPr="007C1FB8">
        <w:rPr>
          <w:rFonts w:ascii="Arial-BoldMT" w:hAnsi="Arial-BoldMT" w:cs="Arial-BoldMT"/>
          <w:color w:val="000000"/>
          <w:kern w:val="0"/>
          <w:sz w:val="28"/>
          <w:szCs w:val="28"/>
        </w:rPr>
        <w:t>October 1</w:t>
      </w:r>
      <w:r w:rsidRPr="007C1FB8">
        <w:rPr>
          <w:rFonts w:ascii="Arial-BoldMT" w:hAnsi="Arial-BoldMT" w:cs="Arial-BoldMT"/>
          <w:color w:val="000000"/>
          <w:kern w:val="0"/>
          <w:sz w:val="28"/>
          <w:szCs w:val="28"/>
        </w:rPr>
        <w:tab/>
      </w:r>
      <w:r w:rsidRPr="007C1FB8">
        <w:rPr>
          <w:rFonts w:ascii="Arial-BoldMT" w:hAnsi="Arial-BoldMT" w:cs="Arial-BoldMT"/>
          <w:color w:val="000000"/>
          <w:kern w:val="0"/>
          <w:sz w:val="28"/>
          <w:szCs w:val="28"/>
        </w:rPr>
        <w:tab/>
      </w:r>
      <w:r w:rsidRPr="007C1FB8">
        <w:rPr>
          <w:rFonts w:ascii="Arial-BoldMT" w:hAnsi="Arial-BoldMT" w:cs="Arial-BoldMT"/>
          <w:color w:val="000000"/>
          <w:kern w:val="0"/>
          <w:sz w:val="28"/>
          <w:szCs w:val="28"/>
        </w:rPr>
        <w:tab/>
      </w:r>
      <w:r w:rsidRPr="007C1FB8">
        <w:rPr>
          <w:rFonts w:ascii="Arial-BoldMT" w:hAnsi="Arial-BoldMT" w:cs="Arial-BoldMT"/>
          <w:color w:val="000000"/>
          <w:kern w:val="0"/>
          <w:sz w:val="28"/>
          <w:szCs w:val="28"/>
        </w:rPr>
        <w:tab/>
      </w:r>
      <w:r w:rsidRPr="007C1FB8">
        <w:rPr>
          <w:rFonts w:ascii="Arial-BoldMT" w:hAnsi="Arial-BoldMT" w:cs="Arial-BoldMT"/>
          <w:color w:val="000000"/>
          <w:kern w:val="0"/>
          <w:sz w:val="28"/>
          <w:szCs w:val="28"/>
        </w:rPr>
        <w:tab/>
      </w:r>
      <w:r>
        <w:rPr>
          <w:rFonts w:ascii="Arial-BoldMT" w:hAnsi="Arial-BoldMT" w:cs="Arial-BoldMT"/>
          <w:color w:val="000000"/>
          <w:kern w:val="0"/>
          <w:sz w:val="28"/>
          <w:szCs w:val="28"/>
        </w:rPr>
        <w:t xml:space="preserve">      </w:t>
      </w:r>
      <w:r w:rsidRPr="007C1FB8">
        <w:rPr>
          <w:rFonts w:ascii="Arial-BoldMT" w:hAnsi="Arial-BoldMT" w:cs="Arial-BoldMT"/>
          <w:color w:val="000000"/>
          <w:kern w:val="0"/>
          <w:sz w:val="28"/>
          <w:szCs w:val="28"/>
        </w:rPr>
        <w:t xml:space="preserve">January </w:t>
      </w:r>
    </w:p>
    <w:p w14:paraId="28242E35" w14:textId="438B6BCA" w:rsidR="007C1FB8" w:rsidRDefault="007C1FB8" w:rsidP="007C1FB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-BoldMT" w:hAnsi="Arial-BoldMT" w:cs="Arial-BoldMT"/>
          <w:color w:val="000000"/>
          <w:kern w:val="0"/>
          <w:sz w:val="28"/>
          <w:szCs w:val="28"/>
        </w:rPr>
      </w:pPr>
      <w:r>
        <w:rPr>
          <w:rFonts w:ascii="Arial-BoldMT" w:hAnsi="Arial-BoldMT" w:cs="Arial-BoldMT"/>
          <w:color w:val="000000"/>
          <w:kern w:val="0"/>
          <w:sz w:val="28"/>
          <w:szCs w:val="28"/>
        </w:rPr>
        <w:t xml:space="preserve">           </w:t>
      </w:r>
      <w:r w:rsidRPr="007C1FB8">
        <w:rPr>
          <w:rFonts w:ascii="Arial-BoldMT" w:hAnsi="Arial-BoldMT" w:cs="Arial-BoldMT"/>
          <w:color w:val="000000"/>
          <w:kern w:val="0"/>
          <w:sz w:val="28"/>
          <w:szCs w:val="28"/>
        </w:rPr>
        <w:t xml:space="preserve">May 1 </w:t>
      </w:r>
      <w:r w:rsidRPr="007C1FB8">
        <w:rPr>
          <w:rFonts w:ascii="Arial-BoldMT" w:hAnsi="Arial-BoldMT" w:cs="Arial-BoldMT"/>
          <w:color w:val="000000"/>
          <w:kern w:val="0"/>
          <w:sz w:val="28"/>
          <w:szCs w:val="28"/>
        </w:rPr>
        <w:tab/>
      </w:r>
      <w:r w:rsidRPr="007C1FB8">
        <w:rPr>
          <w:rFonts w:ascii="Arial-BoldMT" w:hAnsi="Arial-BoldMT" w:cs="Arial-BoldMT"/>
          <w:color w:val="000000"/>
          <w:kern w:val="0"/>
          <w:sz w:val="28"/>
          <w:szCs w:val="28"/>
        </w:rPr>
        <w:tab/>
      </w:r>
      <w:r w:rsidRPr="007C1FB8">
        <w:rPr>
          <w:rFonts w:ascii="Arial-BoldMT" w:hAnsi="Arial-BoldMT" w:cs="Arial-BoldMT"/>
          <w:color w:val="000000"/>
          <w:kern w:val="0"/>
          <w:sz w:val="28"/>
          <w:szCs w:val="28"/>
        </w:rPr>
        <w:tab/>
      </w:r>
      <w:r>
        <w:rPr>
          <w:rFonts w:ascii="Arial-BoldMT" w:hAnsi="Arial-BoldMT" w:cs="Arial-BoldMT"/>
          <w:color w:val="000000"/>
          <w:kern w:val="0"/>
          <w:sz w:val="28"/>
          <w:szCs w:val="28"/>
        </w:rPr>
        <w:tab/>
      </w:r>
      <w:r>
        <w:rPr>
          <w:rFonts w:ascii="Arial-BoldMT" w:hAnsi="Arial-BoldMT" w:cs="Arial-BoldMT"/>
          <w:color w:val="000000"/>
          <w:kern w:val="0"/>
          <w:sz w:val="28"/>
          <w:szCs w:val="28"/>
        </w:rPr>
        <w:tab/>
        <w:t xml:space="preserve">       </w:t>
      </w:r>
      <w:r w:rsidRPr="007C1FB8">
        <w:rPr>
          <w:rFonts w:ascii="Arial-BoldMT" w:hAnsi="Arial-BoldMT" w:cs="Arial-BoldMT"/>
          <w:color w:val="000000"/>
          <w:kern w:val="0"/>
          <w:sz w:val="28"/>
          <w:szCs w:val="28"/>
        </w:rPr>
        <w:t xml:space="preserve">August </w:t>
      </w:r>
    </w:p>
    <w:p w14:paraId="2A59F331" w14:textId="77777777" w:rsidR="007C1FB8" w:rsidRPr="007C1FB8" w:rsidRDefault="007C1FB8" w:rsidP="007C1FB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-BoldMT" w:hAnsi="Arial-BoldMT" w:cs="Arial-BoldMT"/>
          <w:color w:val="000000"/>
          <w:kern w:val="0"/>
          <w:sz w:val="28"/>
          <w:szCs w:val="28"/>
        </w:rPr>
      </w:pPr>
    </w:p>
    <w:p w14:paraId="1C978904" w14:textId="3D86DC65" w:rsidR="007C1FB8" w:rsidRDefault="00D7123C" w:rsidP="007230B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kern w:val="0"/>
        </w:rPr>
        <w:t xml:space="preserve">For additional information, please contact the </w:t>
      </w:r>
      <w:r>
        <w:rPr>
          <w:rFonts w:ascii="Arial-BoldMT" w:hAnsi="Arial-BoldMT" w:cs="Arial-BoldMT"/>
          <w:b/>
          <w:bCs/>
          <w:color w:val="000000"/>
          <w:kern w:val="0"/>
          <w:sz w:val="28"/>
          <w:szCs w:val="28"/>
        </w:rPr>
        <w:t>HCC Nursing Department</w:t>
      </w:r>
    </w:p>
    <w:p w14:paraId="6444E6A8" w14:textId="139331F1" w:rsidR="00D7123C" w:rsidRDefault="00D7123C" w:rsidP="007C1FB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-BoldMT" w:hAnsi="Arial-BoldMT" w:cs="Arial-BoldMT"/>
          <w:b/>
          <w:bCs/>
          <w:color w:val="000000"/>
          <w:kern w:val="0"/>
        </w:rPr>
        <w:t>785-442-6</w:t>
      </w:r>
      <w:r w:rsidR="007C1FB8">
        <w:rPr>
          <w:rFonts w:ascii="Arial-BoldMT" w:hAnsi="Arial-BoldMT" w:cs="Arial-BoldMT"/>
          <w:b/>
          <w:bCs/>
          <w:color w:val="000000"/>
          <w:kern w:val="0"/>
        </w:rPr>
        <w:t>180</w:t>
      </w:r>
      <w:r>
        <w:rPr>
          <w:rFonts w:ascii="Arial-BoldMT" w:hAnsi="Arial-BoldMT" w:cs="Arial-BoldMT"/>
          <w:b/>
          <w:bCs/>
          <w:color w:val="000000"/>
          <w:kern w:val="0"/>
        </w:rPr>
        <w:t xml:space="preserve"> or </w:t>
      </w:r>
      <w:r>
        <w:rPr>
          <w:rFonts w:ascii="Arial-BoldMT" w:hAnsi="Arial-BoldMT" w:cs="Arial-BoldMT"/>
          <w:b/>
          <w:bCs/>
          <w:color w:val="0563C2"/>
          <w:kern w:val="0"/>
        </w:rPr>
        <w:t>nursing@highlandcc.edu</w:t>
      </w:r>
      <w:r>
        <w:rPr>
          <w:rFonts w:ascii="Arial-BoldMT" w:hAnsi="Arial-BoldMT" w:cs="Arial-BoldMT"/>
          <w:b/>
          <w:bCs/>
          <w:color w:val="000000"/>
          <w:kern w:val="0"/>
        </w:rPr>
        <w:t>.</w:t>
      </w:r>
    </w:p>
    <w:p w14:paraId="767D2C2C" w14:textId="77777777" w:rsidR="007C1FB8" w:rsidRDefault="007C1FB8" w:rsidP="007C1FB8">
      <w:pPr>
        <w:jc w:val="right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10A3567D" w14:textId="4E2B76F2" w:rsidR="00340D3B" w:rsidRDefault="00D7123C" w:rsidP="007C1FB8">
      <w:pPr>
        <w:jc w:val="right"/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Revised </w:t>
      </w:r>
      <w:r w:rsidR="00DF64BC">
        <w:rPr>
          <w:rFonts w:ascii="ArialMT" w:hAnsi="ArialMT" w:cs="ArialMT"/>
          <w:color w:val="000000"/>
          <w:kern w:val="0"/>
          <w:sz w:val="20"/>
          <w:szCs w:val="20"/>
        </w:rPr>
        <w:t>11/25</w:t>
      </w:r>
    </w:p>
    <w:sectPr w:rsidR="00340D3B" w:rsidSect="00D7123C">
      <w:type w:val="continuous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-Regular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3C"/>
    <w:rsid w:val="000360BD"/>
    <w:rsid w:val="000E74C5"/>
    <w:rsid w:val="002B0173"/>
    <w:rsid w:val="00340D3B"/>
    <w:rsid w:val="003707A1"/>
    <w:rsid w:val="0038384F"/>
    <w:rsid w:val="00472174"/>
    <w:rsid w:val="005573F3"/>
    <w:rsid w:val="007230B7"/>
    <w:rsid w:val="007C1FB8"/>
    <w:rsid w:val="009B255C"/>
    <w:rsid w:val="00A148D6"/>
    <w:rsid w:val="00B0340F"/>
    <w:rsid w:val="00B27097"/>
    <w:rsid w:val="00BD63C9"/>
    <w:rsid w:val="00D7123C"/>
    <w:rsid w:val="00DC2198"/>
    <w:rsid w:val="00DF64BC"/>
    <w:rsid w:val="00EC4874"/>
    <w:rsid w:val="00F450CD"/>
    <w:rsid w:val="00FE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7CAC2"/>
  <w15:chartTrackingRefBased/>
  <w15:docId w15:val="{E5C3174D-816B-4D53-8CC3-DEEF016D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FB8"/>
  </w:style>
  <w:style w:type="paragraph" w:styleId="Heading1">
    <w:name w:val="heading 1"/>
    <w:basedOn w:val="Normal"/>
    <w:next w:val="Normal"/>
    <w:link w:val="Heading1Char"/>
    <w:uiPriority w:val="9"/>
    <w:qFormat/>
    <w:rsid w:val="00D71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2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2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2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2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2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2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2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2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2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2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2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Highland Community College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DuLac</dc:creator>
  <cp:keywords/>
  <dc:description/>
  <cp:lastModifiedBy>Amy DuLac</cp:lastModifiedBy>
  <cp:revision>3</cp:revision>
  <dcterms:created xsi:type="dcterms:W3CDTF">2025-11-14T15:44:00Z</dcterms:created>
  <dcterms:modified xsi:type="dcterms:W3CDTF">2026-06-22T19:57:00Z</dcterms:modified>
</cp:coreProperties>
</file>